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49382" w14:textId="7E309A9D" w:rsidR="008052C0" w:rsidRDefault="008052C0" w:rsidP="008052C0">
      <w:pPr>
        <w:pStyle w:val="Heading1"/>
        <w:jc w:val="center"/>
      </w:pPr>
      <w:r>
        <w:t>Case by Case Exceptions to Content Knowledge Assessments</w:t>
      </w:r>
    </w:p>
    <w:p w14:paraId="29A872F2" w14:textId="4C63ACCB" w:rsidR="008052C0" w:rsidRDefault="008052C0" w:rsidP="008052C0"/>
    <w:p w14:paraId="26E8B320" w14:textId="0ABB1427" w:rsidR="002926E5" w:rsidRPr="002926E5" w:rsidRDefault="002926E5" w:rsidP="002926E5">
      <w:pPr>
        <w:pStyle w:val="NoSpacing"/>
      </w:pPr>
      <w:r>
        <w:t xml:space="preserve">All candidates applying for a </w:t>
      </w:r>
      <w:proofErr w:type="gramStart"/>
      <w:r>
        <w:t>Case by Case</w:t>
      </w:r>
      <w:proofErr w:type="gramEnd"/>
      <w:r>
        <w:t xml:space="preserve"> Exception</w:t>
      </w:r>
      <w:r w:rsidR="00934290">
        <w:t xml:space="preserve"> (CBCE)</w:t>
      </w:r>
      <w:r>
        <w:t xml:space="preserve"> must submit an application for official review along with 2 pieces of evidence, as outlined below. Applications will be reviewed twice a year, every October and April</w:t>
      </w:r>
      <w:r w:rsidR="00C97694">
        <w:t>, with applications due the first of those months.  Decisions will be given by Oct 31</w:t>
      </w:r>
      <w:r w:rsidR="00C97694" w:rsidRPr="00C97694">
        <w:rPr>
          <w:vertAlign w:val="superscript"/>
        </w:rPr>
        <w:t>st</w:t>
      </w:r>
      <w:r w:rsidR="00C97694">
        <w:t xml:space="preserve"> and April 30</w:t>
      </w:r>
      <w:r w:rsidR="00C97694" w:rsidRPr="00C97694">
        <w:rPr>
          <w:vertAlign w:val="superscript"/>
        </w:rPr>
        <w:t>th</w:t>
      </w:r>
      <w:r>
        <w:t>.</w:t>
      </w:r>
      <w:r w:rsidR="00C97694">
        <w:t xml:space="preserve">  </w:t>
      </w:r>
      <w:r>
        <w:t xml:space="preserve"> However, due to the timing of this new policy coming into effect, candidates will also be reviewed in Jan/Feb 2021. Since each submission will require a separate committee be called to review, decisions may take 4-8 weeks before finalized. </w:t>
      </w:r>
    </w:p>
    <w:p w14:paraId="6308E7D2" w14:textId="2EE17060" w:rsidR="008052C0" w:rsidRDefault="008052C0" w:rsidP="008052C0"/>
    <w:p w14:paraId="19A0D9FC" w14:textId="09DB38A6" w:rsidR="002926E5" w:rsidRPr="002926E5" w:rsidRDefault="002926E5" w:rsidP="008052C0">
      <w:pPr>
        <w:rPr>
          <w:u w:val="single"/>
        </w:rPr>
      </w:pPr>
      <w:r w:rsidRPr="002926E5">
        <w:rPr>
          <w:u w:val="single"/>
        </w:rPr>
        <w:t xml:space="preserve">Required Evidence 1: Content </w:t>
      </w:r>
      <w:r>
        <w:rPr>
          <w:u w:val="single"/>
        </w:rPr>
        <w:t>C</w:t>
      </w:r>
      <w:r w:rsidRPr="002926E5">
        <w:rPr>
          <w:u w:val="single"/>
        </w:rPr>
        <w:t>oursework</w:t>
      </w:r>
    </w:p>
    <w:p w14:paraId="3407E030" w14:textId="56B4B924" w:rsidR="00860D94" w:rsidRPr="00860D94" w:rsidRDefault="00860D94" w:rsidP="00A429EA">
      <w:pPr>
        <w:rPr>
          <w:i/>
          <w:iCs/>
        </w:rPr>
      </w:pPr>
      <w:r w:rsidRPr="00860D94">
        <w:rPr>
          <w:i/>
          <w:iCs/>
        </w:rPr>
        <w:t>Biology, Chemistry, English Language Arts, Mathematics and Social Studies</w:t>
      </w:r>
    </w:p>
    <w:p w14:paraId="4A3C169E" w14:textId="797FB9CD" w:rsidR="002926E5" w:rsidRDefault="002926E5" w:rsidP="00A429EA">
      <w:r>
        <w:t>Candidates seeking endorsement in Biology, Chemistry, English Language Arts, Mathematics</w:t>
      </w:r>
      <w:r w:rsidR="00A429EA">
        <w:t xml:space="preserve"> or Social Studies,</w:t>
      </w:r>
      <w:r>
        <w:t xml:space="preserve"> must submit evidence showing that they have completed a minimum of 30 quarter credit hours/20 semester credit hours in their subject matter, having earned a grade of B or higher. </w:t>
      </w:r>
      <w:r w:rsidR="00A429EA">
        <w:t xml:space="preserve">Use the following table to input your coursework, grade, credits, and the institution where they were earned. The committee will verify your grades with your transcripts. If you plan to use coursework from an institution from which you have not previously submitted a transcript, you must provide an official copy of said transcript with your application. </w:t>
      </w:r>
    </w:p>
    <w:tbl>
      <w:tblPr>
        <w:tblStyle w:val="GridTable4-Accent2"/>
        <w:tblW w:w="9355" w:type="dxa"/>
        <w:tblLook w:val="04A0" w:firstRow="1" w:lastRow="0" w:firstColumn="1" w:lastColumn="0" w:noHBand="0" w:noVBand="1"/>
      </w:tblPr>
      <w:tblGrid>
        <w:gridCol w:w="4648"/>
        <w:gridCol w:w="2219"/>
        <w:gridCol w:w="772"/>
        <w:gridCol w:w="858"/>
        <w:gridCol w:w="858"/>
      </w:tblGrid>
      <w:tr w:rsidR="00A429EA" w14:paraId="5DDA45C3" w14:textId="77777777" w:rsidTr="002E0418">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355" w:type="dxa"/>
            <w:gridSpan w:val="5"/>
            <w:shd w:val="clear" w:color="auto" w:fill="FFFFFF" w:themeFill="background1"/>
          </w:tcPr>
          <w:p w14:paraId="22A2E28F" w14:textId="2916D219" w:rsidR="00A429EA" w:rsidRPr="00CD1D86" w:rsidRDefault="00A429EA" w:rsidP="00CD1D86">
            <w:pPr>
              <w:jc w:val="center"/>
              <w:rPr>
                <w:u w:val="single"/>
              </w:rPr>
            </w:pPr>
            <w:r w:rsidRPr="00CD1D86">
              <w:rPr>
                <w:color w:val="auto"/>
              </w:rPr>
              <w:t>Endorsement:</w:t>
            </w:r>
            <w:r w:rsidR="00CD1D86">
              <w:rPr>
                <w:color w:val="auto"/>
              </w:rPr>
              <w:t xml:space="preserve"> </w:t>
            </w:r>
          </w:p>
        </w:tc>
      </w:tr>
      <w:tr w:rsidR="00CD1D86" w14:paraId="0720E7BD" w14:textId="77777777" w:rsidTr="002E0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19B3446D" w14:textId="786A0FFD" w:rsidR="00CD1D86" w:rsidRDefault="00CD1D86" w:rsidP="00A429EA">
            <w:r>
              <w:t xml:space="preserve">Course </w:t>
            </w:r>
          </w:p>
        </w:tc>
        <w:tc>
          <w:tcPr>
            <w:tcW w:w="2219" w:type="dxa"/>
          </w:tcPr>
          <w:p w14:paraId="0D54C35F" w14:textId="1FF5C699" w:rsidR="00CD1D86" w:rsidRPr="00CD1D86" w:rsidRDefault="00CD1D86" w:rsidP="00A429EA">
            <w:pPr>
              <w:cnfStyle w:val="000000100000" w:firstRow="0" w:lastRow="0" w:firstColumn="0" w:lastColumn="0" w:oddVBand="0" w:evenVBand="0" w:oddHBand="1" w:evenHBand="0" w:firstRowFirstColumn="0" w:firstRowLastColumn="0" w:lastRowFirstColumn="0" w:lastRowLastColumn="0"/>
              <w:rPr>
                <w:b/>
                <w:bCs/>
              </w:rPr>
            </w:pPr>
            <w:r w:rsidRPr="00CD1D86">
              <w:rPr>
                <w:b/>
                <w:bCs/>
              </w:rPr>
              <w:t>Institution</w:t>
            </w:r>
          </w:p>
        </w:tc>
        <w:tc>
          <w:tcPr>
            <w:tcW w:w="772" w:type="dxa"/>
          </w:tcPr>
          <w:p w14:paraId="07D7C8B7" w14:textId="77EEB601" w:rsidR="00CD1D86" w:rsidRPr="00CD1D86" w:rsidRDefault="00CD1D86" w:rsidP="00A429EA">
            <w:pPr>
              <w:cnfStyle w:val="000000100000" w:firstRow="0" w:lastRow="0" w:firstColumn="0" w:lastColumn="0" w:oddVBand="0" w:evenVBand="0" w:oddHBand="1" w:evenHBand="0" w:firstRowFirstColumn="0" w:firstRowLastColumn="0" w:lastRowFirstColumn="0" w:lastRowLastColumn="0"/>
              <w:rPr>
                <w:b/>
                <w:bCs/>
              </w:rPr>
            </w:pPr>
            <w:r w:rsidRPr="00CD1D86">
              <w:rPr>
                <w:b/>
                <w:bCs/>
              </w:rPr>
              <w:t>Grade</w:t>
            </w:r>
          </w:p>
        </w:tc>
        <w:tc>
          <w:tcPr>
            <w:tcW w:w="858" w:type="dxa"/>
          </w:tcPr>
          <w:p w14:paraId="7C3BC69B" w14:textId="77D474E7" w:rsidR="00CD1D86" w:rsidRPr="00CD1D86" w:rsidRDefault="00CD1D86" w:rsidP="00A429EA">
            <w:pPr>
              <w:cnfStyle w:val="000000100000" w:firstRow="0" w:lastRow="0" w:firstColumn="0" w:lastColumn="0" w:oddVBand="0" w:evenVBand="0" w:oddHBand="1" w:evenHBand="0" w:firstRowFirstColumn="0" w:firstRowLastColumn="0" w:lastRowFirstColumn="0" w:lastRowLastColumn="0"/>
              <w:rPr>
                <w:b/>
                <w:bCs/>
              </w:rPr>
            </w:pPr>
            <w:r w:rsidRPr="00CD1D86">
              <w:rPr>
                <w:b/>
                <w:bCs/>
              </w:rPr>
              <w:t>Credits (Q)</w:t>
            </w:r>
          </w:p>
        </w:tc>
        <w:tc>
          <w:tcPr>
            <w:tcW w:w="858" w:type="dxa"/>
          </w:tcPr>
          <w:p w14:paraId="1C3F1602" w14:textId="1FDB77BE" w:rsidR="00CD1D86" w:rsidRPr="00CD1D86" w:rsidRDefault="00CD1D86" w:rsidP="00A429EA">
            <w:pPr>
              <w:cnfStyle w:val="000000100000" w:firstRow="0" w:lastRow="0" w:firstColumn="0" w:lastColumn="0" w:oddVBand="0" w:evenVBand="0" w:oddHBand="1" w:evenHBand="0" w:firstRowFirstColumn="0" w:firstRowLastColumn="0" w:lastRowFirstColumn="0" w:lastRowLastColumn="0"/>
              <w:rPr>
                <w:b/>
                <w:bCs/>
              </w:rPr>
            </w:pPr>
            <w:r w:rsidRPr="00CD1D86">
              <w:rPr>
                <w:b/>
                <w:bCs/>
              </w:rPr>
              <w:t>Credits (S)</w:t>
            </w:r>
          </w:p>
        </w:tc>
      </w:tr>
      <w:tr w:rsidR="00CD1D86" w14:paraId="2AD47B29" w14:textId="77777777" w:rsidTr="002E0418">
        <w:tc>
          <w:tcPr>
            <w:cnfStyle w:val="001000000000" w:firstRow="0" w:lastRow="0" w:firstColumn="1" w:lastColumn="0" w:oddVBand="0" w:evenVBand="0" w:oddHBand="0" w:evenHBand="0" w:firstRowFirstColumn="0" w:firstRowLastColumn="0" w:lastRowFirstColumn="0" w:lastRowLastColumn="0"/>
            <w:tcW w:w="4648" w:type="dxa"/>
          </w:tcPr>
          <w:p w14:paraId="1466FC14" w14:textId="77777777" w:rsidR="00CD1D86" w:rsidRDefault="00CD1D86" w:rsidP="00A429EA"/>
        </w:tc>
        <w:tc>
          <w:tcPr>
            <w:tcW w:w="2219" w:type="dxa"/>
          </w:tcPr>
          <w:p w14:paraId="4DE14A81" w14:textId="77777777" w:rsidR="00CD1D86" w:rsidRDefault="00CD1D86" w:rsidP="00A429EA">
            <w:pPr>
              <w:cnfStyle w:val="000000000000" w:firstRow="0" w:lastRow="0" w:firstColumn="0" w:lastColumn="0" w:oddVBand="0" w:evenVBand="0" w:oddHBand="0" w:evenHBand="0" w:firstRowFirstColumn="0" w:firstRowLastColumn="0" w:lastRowFirstColumn="0" w:lastRowLastColumn="0"/>
            </w:pPr>
          </w:p>
        </w:tc>
        <w:tc>
          <w:tcPr>
            <w:tcW w:w="772" w:type="dxa"/>
          </w:tcPr>
          <w:p w14:paraId="56F41C64" w14:textId="77777777" w:rsidR="00CD1D86" w:rsidRDefault="00CD1D86" w:rsidP="00A429EA">
            <w:pPr>
              <w:cnfStyle w:val="000000000000" w:firstRow="0" w:lastRow="0" w:firstColumn="0" w:lastColumn="0" w:oddVBand="0" w:evenVBand="0" w:oddHBand="0" w:evenHBand="0" w:firstRowFirstColumn="0" w:firstRowLastColumn="0" w:lastRowFirstColumn="0" w:lastRowLastColumn="0"/>
            </w:pPr>
          </w:p>
        </w:tc>
        <w:tc>
          <w:tcPr>
            <w:tcW w:w="858" w:type="dxa"/>
          </w:tcPr>
          <w:p w14:paraId="6DF206E3" w14:textId="77777777" w:rsidR="00CD1D86" w:rsidRDefault="00CD1D86" w:rsidP="00A429EA">
            <w:pPr>
              <w:cnfStyle w:val="000000000000" w:firstRow="0" w:lastRow="0" w:firstColumn="0" w:lastColumn="0" w:oddVBand="0" w:evenVBand="0" w:oddHBand="0" w:evenHBand="0" w:firstRowFirstColumn="0" w:firstRowLastColumn="0" w:lastRowFirstColumn="0" w:lastRowLastColumn="0"/>
            </w:pPr>
          </w:p>
        </w:tc>
        <w:tc>
          <w:tcPr>
            <w:tcW w:w="858" w:type="dxa"/>
          </w:tcPr>
          <w:p w14:paraId="78FF1524" w14:textId="77777777" w:rsidR="00CD1D86" w:rsidRDefault="00CD1D86" w:rsidP="00A429EA">
            <w:pPr>
              <w:cnfStyle w:val="000000000000" w:firstRow="0" w:lastRow="0" w:firstColumn="0" w:lastColumn="0" w:oddVBand="0" w:evenVBand="0" w:oddHBand="0" w:evenHBand="0" w:firstRowFirstColumn="0" w:firstRowLastColumn="0" w:lastRowFirstColumn="0" w:lastRowLastColumn="0"/>
            </w:pPr>
          </w:p>
        </w:tc>
      </w:tr>
      <w:tr w:rsidR="00CD1D86" w14:paraId="37A139BD" w14:textId="77777777" w:rsidTr="002E0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3485AAE3" w14:textId="77777777" w:rsidR="00CD1D86" w:rsidRDefault="00CD1D86" w:rsidP="00A429EA"/>
        </w:tc>
        <w:tc>
          <w:tcPr>
            <w:tcW w:w="2219" w:type="dxa"/>
          </w:tcPr>
          <w:p w14:paraId="06F99BE3" w14:textId="77777777" w:rsidR="00CD1D86" w:rsidRDefault="00CD1D86" w:rsidP="00A429EA">
            <w:pPr>
              <w:cnfStyle w:val="000000100000" w:firstRow="0" w:lastRow="0" w:firstColumn="0" w:lastColumn="0" w:oddVBand="0" w:evenVBand="0" w:oddHBand="1" w:evenHBand="0" w:firstRowFirstColumn="0" w:firstRowLastColumn="0" w:lastRowFirstColumn="0" w:lastRowLastColumn="0"/>
            </w:pPr>
          </w:p>
        </w:tc>
        <w:tc>
          <w:tcPr>
            <w:tcW w:w="772" w:type="dxa"/>
          </w:tcPr>
          <w:p w14:paraId="30DE09A4" w14:textId="77777777" w:rsidR="00CD1D86" w:rsidRDefault="00CD1D86" w:rsidP="00A429EA">
            <w:pPr>
              <w:cnfStyle w:val="000000100000" w:firstRow="0" w:lastRow="0" w:firstColumn="0" w:lastColumn="0" w:oddVBand="0" w:evenVBand="0" w:oddHBand="1" w:evenHBand="0" w:firstRowFirstColumn="0" w:firstRowLastColumn="0" w:lastRowFirstColumn="0" w:lastRowLastColumn="0"/>
            </w:pPr>
          </w:p>
        </w:tc>
        <w:tc>
          <w:tcPr>
            <w:tcW w:w="858" w:type="dxa"/>
          </w:tcPr>
          <w:p w14:paraId="51249891" w14:textId="77777777" w:rsidR="00CD1D86" w:rsidRDefault="00CD1D86" w:rsidP="00A429EA">
            <w:pPr>
              <w:cnfStyle w:val="000000100000" w:firstRow="0" w:lastRow="0" w:firstColumn="0" w:lastColumn="0" w:oddVBand="0" w:evenVBand="0" w:oddHBand="1" w:evenHBand="0" w:firstRowFirstColumn="0" w:firstRowLastColumn="0" w:lastRowFirstColumn="0" w:lastRowLastColumn="0"/>
            </w:pPr>
          </w:p>
        </w:tc>
        <w:tc>
          <w:tcPr>
            <w:tcW w:w="858" w:type="dxa"/>
          </w:tcPr>
          <w:p w14:paraId="03FDD12A" w14:textId="77777777" w:rsidR="00CD1D86" w:rsidRDefault="00CD1D86" w:rsidP="00A429EA">
            <w:pPr>
              <w:cnfStyle w:val="000000100000" w:firstRow="0" w:lastRow="0" w:firstColumn="0" w:lastColumn="0" w:oddVBand="0" w:evenVBand="0" w:oddHBand="1" w:evenHBand="0" w:firstRowFirstColumn="0" w:firstRowLastColumn="0" w:lastRowFirstColumn="0" w:lastRowLastColumn="0"/>
            </w:pPr>
          </w:p>
        </w:tc>
      </w:tr>
      <w:tr w:rsidR="00CD1D86" w14:paraId="00A78080" w14:textId="77777777" w:rsidTr="002E0418">
        <w:tc>
          <w:tcPr>
            <w:cnfStyle w:val="001000000000" w:firstRow="0" w:lastRow="0" w:firstColumn="1" w:lastColumn="0" w:oddVBand="0" w:evenVBand="0" w:oddHBand="0" w:evenHBand="0" w:firstRowFirstColumn="0" w:firstRowLastColumn="0" w:lastRowFirstColumn="0" w:lastRowLastColumn="0"/>
            <w:tcW w:w="4648" w:type="dxa"/>
          </w:tcPr>
          <w:p w14:paraId="3F30C6C0" w14:textId="77777777" w:rsidR="00CD1D86" w:rsidRDefault="00CD1D86" w:rsidP="00A429EA"/>
        </w:tc>
        <w:tc>
          <w:tcPr>
            <w:tcW w:w="2219" w:type="dxa"/>
          </w:tcPr>
          <w:p w14:paraId="4D458B57" w14:textId="77777777" w:rsidR="00CD1D86" w:rsidRDefault="00CD1D86" w:rsidP="00A429EA">
            <w:pPr>
              <w:cnfStyle w:val="000000000000" w:firstRow="0" w:lastRow="0" w:firstColumn="0" w:lastColumn="0" w:oddVBand="0" w:evenVBand="0" w:oddHBand="0" w:evenHBand="0" w:firstRowFirstColumn="0" w:firstRowLastColumn="0" w:lastRowFirstColumn="0" w:lastRowLastColumn="0"/>
            </w:pPr>
          </w:p>
        </w:tc>
        <w:tc>
          <w:tcPr>
            <w:tcW w:w="772" w:type="dxa"/>
          </w:tcPr>
          <w:p w14:paraId="7FFF6F67" w14:textId="77777777" w:rsidR="00CD1D86" w:rsidRDefault="00CD1D86" w:rsidP="00A429EA">
            <w:pPr>
              <w:cnfStyle w:val="000000000000" w:firstRow="0" w:lastRow="0" w:firstColumn="0" w:lastColumn="0" w:oddVBand="0" w:evenVBand="0" w:oddHBand="0" w:evenHBand="0" w:firstRowFirstColumn="0" w:firstRowLastColumn="0" w:lastRowFirstColumn="0" w:lastRowLastColumn="0"/>
            </w:pPr>
          </w:p>
        </w:tc>
        <w:tc>
          <w:tcPr>
            <w:tcW w:w="858" w:type="dxa"/>
          </w:tcPr>
          <w:p w14:paraId="0561CAB7" w14:textId="77777777" w:rsidR="00CD1D86" w:rsidRDefault="00CD1D86" w:rsidP="00A429EA">
            <w:pPr>
              <w:cnfStyle w:val="000000000000" w:firstRow="0" w:lastRow="0" w:firstColumn="0" w:lastColumn="0" w:oddVBand="0" w:evenVBand="0" w:oddHBand="0" w:evenHBand="0" w:firstRowFirstColumn="0" w:firstRowLastColumn="0" w:lastRowFirstColumn="0" w:lastRowLastColumn="0"/>
            </w:pPr>
          </w:p>
        </w:tc>
        <w:tc>
          <w:tcPr>
            <w:tcW w:w="858" w:type="dxa"/>
          </w:tcPr>
          <w:p w14:paraId="13AA918B" w14:textId="77777777" w:rsidR="00CD1D86" w:rsidRDefault="00CD1D86" w:rsidP="00A429EA">
            <w:pPr>
              <w:cnfStyle w:val="000000000000" w:firstRow="0" w:lastRow="0" w:firstColumn="0" w:lastColumn="0" w:oddVBand="0" w:evenVBand="0" w:oddHBand="0" w:evenHBand="0" w:firstRowFirstColumn="0" w:firstRowLastColumn="0" w:lastRowFirstColumn="0" w:lastRowLastColumn="0"/>
            </w:pPr>
          </w:p>
        </w:tc>
      </w:tr>
      <w:tr w:rsidR="00CD1D86" w14:paraId="7A315F3A" w14:textId="77777777" w:rsidTr="002E0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34F95790" w14:textId="77777777" w:rsidR="00CD1D86" w:rsidRDefault="00CD1D86" w:rsidP="00A429EA"/>
        </w:tc>
        <w:tc>
          <w:tcPr>
            <w:tcW w:w="2219" w:type="dxa"/>
          </w:tcPr>
          <w:p w14:paraId="5CA0F778" w14:textId="77777777" w:rsidR="00CD1D86" w:rsidRDefault="00CD1D86" w:rsidP="00A429EA">
            <w:pPr>
              <w:cnfStyle w:val="000000100000" w:firstRow="0" w:lastRow="0" w:firstColumn="0" w:lastColumn="0" w:oddVBand="0" w:evenVBand="0" w:oddHBand="1" w:evenHBand="0" w:firstRowFirstColumn="0" w:firstRowLastColumn="0" w:lastRowFirstColumn="0" w:lastRowLastColumn="0"/>
            </w:pPr>
          </w:p>
        </w:tc>
        <w:tc>
          <w:tcPr>
            <w:tcW w:w="772" w:type="dxa"/>
          </w:tcPr>
          <w:p w14:paraId="264298DD" w14:textId="77777777" w:rsidR="00CD1D86" w:rsidRDefault="00CD1D86" w:rsidP="00A429EA">
            <w:pPr>
              <w:cnfStyle w:val="000000100000" w:firstRow="0" w:lastRow="0" w:firstColumn="0" w:lastColumn="0" w:oddVBand="0" w:evenVBand="0" w:oddHBand="1" w:evenHBand="0" w:firstRowFirstColumn="0" w:firstRowLastColumn="0" w:lastRowFirstColumn="0" w:lastRowLastColumn="0"/>
            </w:pPr>
          </w:p>
        </w:tc>
        <w:tc>
          <w:tcPr>
            <w:tcW w:w="858" w:type="dxa"/>
          </w:tcPr>
          <w:p w14:paraId="63EF2568" w14:textId="77777777" w:rsidR="00CD1D86" w:rsidRDefault="00CD1D86" w:rsidP="00A429EA">
            <w:pPr>
              <w:cnfStyle w:val="000000100000" w:firstRow="0" w:lastRow="0" w:firstColumn="0" w:lastColumn="0" w:oddVBand="0" w:evenVBand="0" w:oddHBand="1" w:evenHBand="0" w:firstRowFirstColumn="0" w:firstRowLastColumn="0" w:lastRowFirstColumn="0" w:lastRowLastColumn="0"/>
            </w:pPr>
          </w:p>
        </w:tc>
        <w:tc>
          <w:tcPr>
            <w:tcW w:w="858" w:type="dxa"/>
          </w:tcPr>
          <w:p w14:paraId="687AFFCA" w14:textId="77777777" w:rsidR="00CD1D86" w:rsidRDefault="00CD1D86" w:rsidP="00A429EA">
            <w:pPr>
              <w:cnfStyle w:val="000000100000" w:firstRow="0" w:lastRow="0" w:firstColumn="0" w:lastColumn="0" w:oddVBand="0" w:evenVBand="0" w:oddHBand="1" w:evenHBand="0" w:firstRowFirstColumn="0" w:firstRowLastColumn="0" w:lastRowFirstColumn="0" w:lastRowLastColumn="0"/>
            </w:pPr>
          </w:p>
        </w:tc>
      </w:tr>
      <w:tr w:rsidR="00CD1D86" w14:paraId="156C56E7" w14:textId="77777777" w:rsidTr="002E0418">
        <w:tc>
          <w:tcPr>
            <w:cnfStyle w:val="001000000000" w:firstRow="0" w:lastRow="0" w:firstColumn="1" w:lastColumn="0" w:oddVBand="0" w:evenVBand="0" w:oddHBand="0" w:evenHBand="0" w:firstRowFirstColumn="0" w:firstRowLastColumn="0" w:lastRowFirstColumn="0" w:lastRowLastColumn="0"/>
            <w:tcW w:w="4648" w:type="dxa"/>
          </w:tcPr>
          <w:p w14:paraId="2C6A200C" w14:textId="77777777" w:rsidR="00CD1D86" w:rsidRDefault="00CD1D86" w:rsidP="00A429EA"/>
        </w:tc>
        <w:tc>
          <w:tcPr>
            <w:tcW w:w="2219" w:type="dxa"/>
          </w:tcPr>
          <w:p w14:paraId="7E5C297F" w14:textId="77777777" w:rsidR="00CD1D86" w:rsidRDefault="00CD1D86" w:rsidP="00A429EA">
            <w:pPr>
              <w:cnfStyle w:val="000000000000" w:firstRow="0" w:lastRow="0" w:firstColumn="0" w:lastColumn="0" w:oddVBand="0" w:evenVBand="0" w:oddHBand="0" w:evenHBand="0" w:firstRowFirstColumn="0" w:firstRowLastColumn="0" w:lastRowFirstColumn="0" w:lastRowLastColumn="0"/>
            </w:pPr>
          </w:p>
        </w:tc>
        <w:tc>
          <w:tcPr>
            <w:tcW w:w="772" w:type="dxa"/>
          </w:tcPr>
          <w:p w14:paraId="30B0F5BB" w14:textId="77777777" w:rsidR="00CD1D86" w:rsidRDefault="00CD1D86" w:rsidP="00A429EA">
            <w:pPr>
              <w:cnfStyle w:val="000000000000" w:firstRow="0" w:lastRow="0" w:firstColumn="0" w:lastColumn="0" w:oddVBand="0" w:evenVBand="0" w:oddHBand="0" w:evenHBand="0" w:firstRowFirstColumn="0" w:firstRowLastColumn="0" w:lastRowFirstColumn="0" w:lastRowLastColumn="0"/>
            </w:pPr>
          </w:p>
        </w:tc>
        <w:tc>
          <w:tcPr>
            <w:tcW w:w="858" w:type="dxa"/>
          </w:tcPr>
          <w:p w14:paraId="0FCFE5DF" w14:textId="77777777" w:rsidR="00CD1D86" w:rsidRDefault="00CD1D86" w:rsidP="00A429EA">
            <w:pPr>
              <w:cnfStyle w:val="000000000000" w:firstRow="0" w:lastRow="0" w:firstColumn="0" w:lastColumn="0" w:oddVBand="0" w:evenVBand="0" w:oddHBand="0" w:evenHBand="0" w:firstRowFirstColumn="0" w:firstRowLastColumn="0" w:lastRowFirstColumn="0" w:lastRowLastColumn="0"/>
            </w:pPr>
          </w:p>
        </w:tc>
        <w:tc>
          <w:tcPr>
            <w:tcW w:w="858" w:type="dxa"/>
          </w:tcPr>
          <w:p w14:paraId="35B254CF" w14:textId="77777777" w:rsidR="00CD1D86" w:rsidRDefault="00CD1D86" w:rsidP="00A429EA">
            <w:pPr>
              <w:cnfStyle w:val="000000000000" w:firstRow="0" w:lastRow="0" w:firstColumn="0" w:lastColumn="0" w:oddVBand="0" w:evenVBand="0" w:oddHBand="0" w:evenHBand="0" w:firstRowFirstColumn="0" w:firstRowLastColumn="0" w:lastRowFirstColumn="0" w:lastRowLastColumn="0"/>
            </w:pPr>
          </w:p>
        </w:tc>
      </w:tr>
      <w:tr w:rsidR="00CD1D86" w14:paraId="508D9F46" w14:textId="77777777" w:rsidTr="002E0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4E86D52A" w14:textId="77777777" w:rsidR="00CD1D86" w:rsidRDefault="00CD1D86" w:rsidP="00A429EA"/>
        </w:tc>
        <w:tc>
          <w:tcPr>
            <w:tcW w:w="2219" w:type="dxa"/>
          </w:tcPr>
          <w:p w14:paraId="25AC8726" w14:textId="77777777" w:rsidR="00CD1D86" w:rsidRDefault="00CD1D86" w:rsidP="00A429EA">
            <w:pPr>
              <w:cnfStyle w:val="000000100000" w:firstRow="0" w:lastRow="0" w:firstColumn="0" w:lastColumn="0" w:oddVBand="0" w:evenVBand="0" w:oddHBand="1" w:evenHBand="0" w:firstRowFirstColumn="0" w:firstRowLastColumn="0" w:lastRowFirstColumn="0" w:lastRowLastColumn="0"/>
            </w:pPr>
          </w:p>
        </w:tc>
        <w:tc>
          <w:tcPr>
            <w:tcW w:w="772" w:type="dxa"/>
          </w:tcPr>
          <w:p w14:paraId="66C97CF1" w14:textId="77777777" w:rsidR="00CD1D86" w:rsidRDefault="00CD1D86" w:rsidP="00A429EA">
            <w:pPr>
              <w:cnfStyle w:val="000000100000" w:firstRow="0" w:lastRow="0" w:firstColumn="0" w:lastColumn="0" w:oddVBand="0" w:evenVBand="0" w:oddHBand="1" w:evenHBand="0" w:firstRowFirstColumn="0" w:firstRowLastColumn="0" w:lastRowFirstColumn="0" w:lastRowLastColumn="0"/>
            </w:pPr>
          </w:p>
        </w:tc>
        <w:tc>
          <w:tcPr>
            <w:tcW w:w="858" w:type="dxa"/>
          </w:tcPr>
          <w:p w14:paraId="5ACB15F9" w14:textId="77777777" w:rsidR="00CD1D86" w:rsidRDefault="00CD1D86" w:rsidP="00A429EA">
            <w:pPr>
              <w:cnfStyle w:val="000000100000" w:firstRow="0" w:lastRow="0" w:firstColumn="0" w:lastColumn="0" w:oddVBand="0" w:evenVBand="0" w:oddHBand="1" w:evenHBand="0" w:firstRowFirstColumn="0" w:firstRowLastColumn="0" w:lastRowFirstColumn="0" w:lastRowLastColumn="0"/>
            </w:pPr>
          </w:p>
        </w:tc>
        <w:tc>
          <w:tcPr>
            <w:tcW w:w="858" w:type="dxa"/>
          </w:tcPr>
          <w:p w14:paraId="3C16C4ED" w14:textId="77777777" w:rsidR="00CD1D86" w:rsidRDefault="00CD1D86" w:rsidP="00A429EA">
            <w:pPr>
              <w:cnfStyle w:val="000000100000" w:firstRow="0" w:lastRow="0" w:firstColumn="0" w:lastColumn="0" w:oddVBand="0" w:evenVBand="0" w:oddHBand="1" w:evenHBand="0" w:firstRowFirstColumn="0" w:firstRowLastColumn="0" w:lastRowFirstColumn="0" w:lastRowLastColumn="0"/>
            </w:pPr>
          </w:p>
        </w:tc>
      </w:tr>
      <w:tr w:rsidR="00CD1D86" w14:paraId="7795C582" w14:textId="77777777" w:rsidTr="002E0418">
        <w:tc>
          <w:tcPr>
            <w:cnfStyle w:val="001000000000" w:firstRow="0" w:lastRow="0" w:firstColumn="1" w:lastColumn="0" w:oddVBand="0" w:evenVBand="0" w:oddHBand="0" w:evenHBand="0" w:firstRowFirstColumn="0" w:firstRowLastColumn="0" w:lastRowFirstColumn="0" w:lastRowLastColumn="0"/>
            <w:tcW w:w="4648" w:type="dxa"/>
          </w:tcPr>
          <w:p w14:paraId="3656E42D" w14:textId="77777777" w:rsidR="00CD1D86" w:rsidRDefault="00CD1D86" w:rsidP="00A429EA"/>
        </w:tc>
        <w:tc>
          <w:tcPr>
            <w:tcW w:w="2219" w:type="dxa"/>
          </w:tcPr>
          <w:p w14:paraId="3E7C7268" w14:textId="77777777" w:rsidR="00CD1D86" w:rsidRDefault="00CD1D86" w:rsidP="00A429EA">
            <w:pPr>
              <w:cnfStyle w:val="000000000000" w:firstRow="0" w:lastRow="0" w:firstColumn="0" w:lastColumn="0" w:oddVBand="0" w:evenVBand="0" w:oddHBand="0" w:evenHBand="0" w:firstRowFirstColumn="0" w:firstRowLastColumn="0" w:lastRowFirstColumn="0" w:lastRowLastColumn="0"/>
            </w:pPr>
          </w:p>
        </w:tc>
        <w:tc>
          <w:tcPr>
            <w:tcW w:w="772" w:type="dxa"/>
          </w:tcPr>
          <w:p w14:paraId="473DD460" w14:textId="77777777" w:rsidR="00CD1D86" w:rsidRDefault="00CD1D86" w:rsidP="00A429EA">
            <w:pPr>
              <w:cnfStyle w:val="000000000000" w:firstRow="0" w:lastRow="0" w:firstColumn="0" w:lastColumn="0" w:oddVBand="0" w:evenVBand="0" w:oddHBand="0" w:evenHBand="0" w:firstRowFirstColumn="0" w:firstRowLastColumn="0" w:lastRowFirstColumn="0" w:lastRowLastColumn="0"/>
            </w:pPr>
          </w:p>
        </w:tc>
        <w:tc>
          <w:tcPr>
            <w:tcW w:w="858" w:type="dxa"/>
          </w:tcPr>
          <w:p w14:paraId="2A09437D" w14:textId="77777777" w:rsidR="00CD1D86" w:rsidRDefault="00CD1D86" w:rsidP="00A429EA">
            <w:pPr>
              <w:cnfStyle w:val="000000000000" w:firstRow="0" w:lastRow="0" w:firstColumn="0" w:lastColumn="0" w:oddVBand="0" w:evenVBand="0" w:oddHBand="0" w:evenHBand="0" w:firstRowFirstColumn="0" w:firstRowLastColumn="0" w:lastRowFirstColumn="0" w:lastRowLastColumn="0"/>
            </w:pPr>
          </w:p>
        </w:tc>
        <w:tc>
          <w:tcPr>
            <w:tcW w:w="858" w:type="dxa"/>
          </w:tcPr>
          <w:p w14:paraId="406ED95E" w14:textId="77777777" w:rsidR="00CD1D86" w:rsidRDefault="00CD1D86" w:rsidP="00A429EA">
            <w:pPr>
              <w:cnfStyle w:val="000000000000" w:firstRow="0" w:lastRow="0" w:firstColumn="0" w:lastColumn="0" w:oddVBand="0" w:evenVBand="0" w:oddHBand="0" w:evenHBand="0" w:firstRowFirstColumn="0" w:firstRowLastColumn="0" w:lastRowFirstColumn="0" w:lastRowLastColumn="0"/>
            </w:pPr>
          </w:p>
        </w:tc>
      </w:tr>
      <w:tr w:rsidR="00CD1D86" w14:paraId="40BF0BAD" w14:textId="77777777" w:rsidTr="002E0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Borders>
              <w:left w:val="nil"/>
              <w:bottom w:val="nil"/>
            </w:tcBorders>
            <w:shd w:val="clear" w:color="auto" w:fill="FFFFFF" w:themeFill="background1"/>
          </w:tcPr>
          <w:p w14:paraId="6126CD59" w14:textId="77777777" w:rsidR="00CD1D86" w:rsidRDefault="00CD1D86" w:rsidP="00A429EA"/>
        </w:tc>
        <w:tc>
          <w:tcPr>
            <w:tcW w:w="2991" w:type="dxa"/>
            <w:gridSpan w:val="2"/>
          </w:tcPr>
          <w:p w14:paraId="3797E25F" w14:textId="4EA13AC4" w:rsidR="00CD1D86" w:rsidRPr="00CD1D86" w:rsidRDefault="00CD1D86" w:rsidP="00A429EA">
            <w:pPr>
              <w:cnfStyle w:val="000000100000" w:firstRow="0" w:lastRow="0" w:firstColumn="0" w:lastColumn="0" w:oddVBand="0" w:evenVBand="0" w:oddHBand="1" w:evenHBand="0" w:firstRowFirstColumn="0" w:firstRowLastColumn="0" w:lastRowFirstColumn="0" w:lastRowLastColumn="0"/>
              <w:rPr>
                <w:b/>
                <w:bCs/>
              </w:rPr>
            </w:pPr>
            <w:r w:rsidRPr="00CD1D86">
              <w:rPr>
                <w:b/>
                <w:bCs/>
              </w:rPr>
              <w:t>Total Credit Hours:</w:t>
            </w:r>
          </w:p>
        </w:tc>
        <w:tc>
          <w:tcPr>
            <w:tcW w:w="858" w:type="dxa"/>
          </w:tcPr>
          <w:p w14:paraId="58D42808" w14:textId="77777777" w:rsidR="00CD1D86" w:rsidRDefault="00CD1D86" w:rsidP="00A429EA">
            <w:pPr>
              <w:cnfStyle w:val="000000100000" w:firstRow="0" w:lastRow="0" w:firstColumn="0" w:lastColumn="0" w:oddVBand="0" w:evenVBand="0" w:oddHBand="1" w:evenHBand="0" w:firstRowFirstColumn="0" w:firstRowLastColumn="0" w:lastRowFirstColumn="0" w:lastRowLastColumn="0"/>
            </w:pPr>
          </w:p>
        </w:tc>
        <w:tc>
          <w:tcPr>
            <w:tcW w:w="858" w:type="dxa"/>
          </w:tcPr>
          <w:p w14:paraId="5E10ACB9" w14:textId="77777777" w:rsidR="00CD1D86" w:rsidRDefault="00CD1D86" w:rsidP="00A429EA">
            <w:pPr>
              <w:cnfStyle w:val="000000100000" w:firstRow="0" w:lastRow="0" w:firstColumn="0" w:lastColumn="0" w:oddVBand="0" w:evenVBand="0" w:oddHBand="1" w:evenHBand="0" w:firstRowFirstColumn="0" w:firstRowLastColumn="0" w:lastRowFirstColumn="0" w:lastRowLastColumn="0"/>
            </w:pPr>
          </w:p>
        </w:tc>
      </w:tr>
    </w:tbl>
    <w:p w14:paraId="2CF6F004" w14:textId="186297D5" w:rsidR="00A429EA" w:rsidRDefault="00A429EA" w:rsidP="00A429EA"/>
    <w:p w14:paraId="196779B5" w14:textId="0E70D32B" w:rsidR="00A429EA" w:rsidRDefault="00CD1D86" w:rsidP="00A429EA">
      <w:r>
        <w:t xml:space="preserve">Acceptable coursework per endorsement: </w:t>
      </w:r>
    </w:p>
    <w:p w14:paraId="1961CDF9" w14:textId="4393C7B0" w:rsidR="00CD1D86" w:rsidRDefault="00CD1D86" w:rsidP="00CD1D86">
      <w:pPr>
        <w:pStyle w:val="ListParagraph"/>
        <w:numPr>
          <w:ilvl w:val="0"/>
          <w:numId w:val="2"/>
        </w:numPr>
      </w:pPr>
      <w:r>
        <w:t>Biology: 25 quarter/16 semester credit hours must be in Biology. Additional credits may come from another science</w:t>
      </w:r>
      <w:r w:rsidR="00860D94">
        <w:t xml:space="preserve"> or related field</w:t>
      </w:r>
      <w:r>
        <w:t xml:space="preserve">. </w:t>
      </w:r>
      <w:r w:rsidR="00860D94">
        <w:t xml:space="preserve"> Candidate must have at least 10 quarter/8 semester credits of coursework that included a lab component. </w:t>
      </w:r>
    </w:p>
    <w:p w14:paraId="71DB0F55" w14:textId="65A0ED43" w:rsidR="00CD1D86" w:rsidRDefault="00CD1D86" w:rsidP="00860D94">
      <w:pPr>
        <w:pStyle w:val="ListParagraph"/>
        <w:numPr>
          <w:ilvl w:val="0"/>
          <w:numId w:val="2"/>
        </w:numPr>
      </w:pPr>
      <w:r>
        <w:t>Chemistry: 25 quarter/16 semester credit hours must be in Chemistry. Additional credits may come from another science</w:t>
      </w:r>
      <w:r w:rsidR="00860D94">
        <w:t xml:space="preserve"> or related field</w:t>
      </w:r>
      <w:r>
        <w:t xml:space="preserve">. </w:t>
      </w:r>
      <w:r w:rsidR="00860D94">
        <w:t xml:space="preserve">Candidate must have at least 10 quarter/8 semester credits of coursework that included a lab component. </w:t>
      </w:r>
    </w:p>
    <w:p w14:paraId="2A0D35C9" w14:textId="15B9D5CA" w:rsidR="00CD1D86" w:rsidRDefault="00CD1D86" w:rsidP="00CD1D86">
      <w:pPr>
        <w:pStyle w:val="ListParagraph"/>
        <w:numPr>
          <w:ilvl w:val="0"/>
          <w:numId w:val="2"/>
        </w:numPr>
      </w:pPr>
      <w:r>
        <w:t xml:space="preserve">English Language Arts: 25 quarter/16 semester credit hours must be in English. Additional credits may come from Communications, Drama, Theater, Journalism or </w:t>
      </w:r>
      <w:proofErr w:type="gramStart"/>
      <w:r>
        <w:t>other</w:t>
      </w:r>
      <w:proofErr w:type="gramEnd"/>
      <w:r>
        <w:t xml:space="preserve"> related field. </w:t>
      </w:r>
    </w:p>
    <w:p w14:paraId="393BAD61" w14:textId="4E60266E" w:rsidR="00CD1D86" w:rsidRDefault="00CD1D86" w:rsidP="00CD1D86">
      <w:pPr>
        <w:pStyle w:val="ListParagraph"/>
        <w:numPr>
          <w:ilvl w:val="0"/>
          <w:numId w:val="2"/>
        </w:numPr>
      </w:pPr>
      <w:r>
        <w:lastRenderedPageBreak/>
        <w:t xml:space="preserve">Mathematics: 25 quarter/16 semester credit hours must be in mathematics. Additional credits may come from another statistics, accounting, physics, or other related field. </w:t>
      </w:r>
    </w:p>
    <w:p w14:paraId="49BF76AE" w14:textId="008AAF65" w:rsidR="00CD1D86" w:rsidRDefault="00CD1D86" w:rsidP="00CD1D86">
      <w:pPr>
        <w:pStyle w:val="ListParagraph"/>
        <w:numPr>
          <w:ilvl w:val="0"/>
          <w:numId w:val="2"/>
        </w:numPr>
      </w:pPr>
      <w:r>
        <w:t xml:space="preserve">Social Studies: 25 quarter/16 semester credit hours must be in History. Additional credits may come from </w:t>
      </w:r>
      <w:r w:rsidR="00860D94">
        <w:t xml:space="preserve">Anthropology, Political Science, Psychology, Sociology or </w:t>
      </w:r>
      <w:proofErr w:type="gramStart"/>
      <w:r w:rsidR="00860D94">
        <w:t>other</w:t>
      </w:r>
      <w:proofErr w:type="gramEnd"/>
      <w:r w:rsidR="00860D94">
        <w:t xml:space="preserve"> related field</w:t>
      </w:r>
      <w:r>
        <w:t xml:space="preserve">. </w:t>
      </w:r>
    </w:p>
    <w:p w14:paraId="19D45654" w14:textId="4E1F5856" w:rsidR="00860D94" w:rsidRPr="00860D94" w:rsidRDefault="00860D94" w:rsidP="007C24FE">
      <w:pPr>
        <w:rPr>
          <w:i/>
          <w:iCs/>
        </w:rPr>
      </w:pPr>
      <w:r w:rsidRPr="00860D94">
        <w:rPr>
          <w:i/>
          <w:iCs/>
        </w:rPr>
        <w:t>Elementary Education</w:t>
      </w:r>
    </w:p>
    <w:p w14:paraId="6D47E096" w14:textId="01B40B13" w:rsidR="00860D94" w:rsidRDefault="00860D94" w:rsidP="007C24FE">
      <w:r>
        <w:t xml:space="preserve">Candidates seeking exemption from content testing for the elementary endorsement </w:t>
      </w:r>
      <w:r w:rsidR="00DC69E0">
        <w:t xml:space="preserve">need to show coursework in the following areas, with a grade of B or better. While there is no credit requirement for individual courses, 30 quarter/20 semester hours total are required. </w:t>
      </w:r>
    </w:p>
    <w:tbl>
      <w:tblPr>
        <w:tblStyle w:val="GridTable4-Accent2"/>
        <w:tblpPr w:leftFromText="180" w:rightFromText="180" w:vertAnchor="text" w:horzAnchor="margin" w:tblpY="135"/>
        <w:tblW w:w="5000" w:type="pct"/>
        <w:tblLook w:val="04A0" w:firstRow="1" w:lastRow="0" w:firstColumn="1" w:lastColumn="0" w:noHBand="0" w:noVBand="1"/>
      </w:tblPr>
      <w:tblGrid>
        <w:gridCol w:w="1609"/>
        <w:gridCol w:w="3940"/>
        <w:gridCol w:w="1307"/>
        <w:gridCol w:w="774"/>
        <w:gridCol w:w="860"/>
        <w:gridCol w:w="860"/>
      </w:tblGrid>
      <w:tr w:rsidR="00DC69E0" w14:paraId="715FB3E2" w14:textId="77777777" w:rsidTr="002E0418">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FFFFF" w:themeFill="background1"/>
          </w:tcPr>
          <w:p w14:paraId="16EBDBE6" w14:textId="77777777" w:rsidR="00DC69E0" w:rsidRPr="00CD1D86" w:rsidRDefault="00DC69E0" w:rsidP="00DC69E0">
            <w:pPr>
              <w:jc w:val="center"/>
              <w:rPr>
                <w:u w:val="single"/>
              </w:rPr>
            </w:pPr>
            <w:r w:rsidRPr="00CD1D86">
              <w:rPr>
                <w:color w:val="auto"/>
              </w:rPr>
              <w:t>Endorsement:</w:t>
            </w:r>
            <w:r>
              <w:rPr>
                <w:color w:val="auto"/>
              </w:rPr>
              <w:t xml:space="preserve"> Elementary</w:t>
            </w:r>
          </w:p>
        </w:tc>
      </w:tr>
      <w:tr w:rsidR="004E3AA5" w14:paraId="555B2F84" w14:textId="77777777" w:rsidTr="002E0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 w:type="pct"/>
          </w:tcPr>
          <w:p w14:paraId="7F84E12E" w14:textId="0F811916" w:rsidR="00DC69E0" w:rsidRDefault="00DC69E0" w:rsidP="00DC69E0">
            <w:r>
              <w:t>Subject</w:t>
            </w:r>
          </w:p>
        </w:tc>
        <w:tc>
          <w:tcPr>
            <w:tcW w:w="2107" w:type="pct"/>
          </w:tcPr>
          <w:p w14:paraId="27BF9A1F" w14:textId="77777777" w:rsidR="00DC69E0" w:rsidRPr="00DC69E0" w:rsidRDefault="00DC69E0" w:rsidP="00DC69E0">
            <w:pPr>
              <w:cnfStyle w:val="000000100000" w:firstRow="0" w:lastRow="0" w:firstColumn="0" w:lastColumn="0" w:oddVBand="0" w:evenVBand="0" w:oddHBand="1" w:evenHBand="0" w:firstRowFirstColumn="0" w:firstRowLastColumn="0" w:lastRowFirstColumn="0" w:lastRowLastColumn="0"/>
              <w:rPr>
                <w:b/>
                <w:bCs/>
              </w:rPr>
            </w:pPr>
            <w:r w:rsidRPr="00DC69E0">
              <w:rPr>
                <w:b/>
                <w:bCs/>
              </w:rPr>
              <w:t xml:space="preserve">Course </w:t>
            </w:r>
          </w:p>
        </w:tc>
        <w:tc>
          <w:tcPr>
            <w:tcW w:w="699" w:type="pct"/>
          </w:tcPr>
          <w:p w14:paraId="7C886D33" w14:textId="77777777" w:rsidR="00DC69E0" w:rsidRPr="00CD1D86" w:rsidRDefault="00DC69E0" w:rsidP="00DC69E0">
            <w:pPr>
              <w:cnfStyle w:val="000000100000" w:firstRow="0" w:lastRow="0" w:firstColumn="0" w:lastColumn="0" w:oddVBand="0" w:evenVBand="0" w:oddHBand="1" w:evenHBand="0" w:firstRowFirstColumn="0" w:firstRowLastColumn="0" w:lastRowFirstColumn="0" w:lastRowLastColumn="0"/>
              <w:rPr>
                <w:b/>
                <w:bCs/>
              </w:rPr>
            </w:pPr>
            <w:r w:rsidRPr="00CD1D86">
              <w:rPr>
                <w:b/>
                <w:bCs/>
              </w:rPr>
              <w:t>Institution</w:t>
            </w:r>
          </w:p>
        </w:tc>
        <w:tc>
          <w:tcPr>
            <w:tcW w:w="414" w:type="pct"/>
          </w:tcPr>
          <w:p w14:paraId="18D24AD8" w14:textId="77777777" w:rsidR="00DC69E0" w:rsidRPr="00CD1D86" w:rsidRDefault="00DC69E0" w:rsidP="00DC69E0">
            <w:pPr>
              <w:cnfStyle w:val="000000100000" w:firstRow="0" w:lastRow="0" w:firstColumn="0" w:lastColumn="0" w:oddVBand="0" w:evenVBand="0" w:oddHBand="1" w:evenHBand="0" w:firstRowFirstColumn="0" w:firstRowLastColumn="0" w:lastRowFirstColumn="0" w:lastRowLastColumn="0"/>
              <w:rPr>
                <w:b/>
                <w:bCs/>
              </w:rPr>
            </w:pPr>
            <w:r w:rsidRPr="00CD1D86">
              <w:rPr>
                <w:b/>
                <w:bCs/>
              </w:rPr>
              <w:t>Grade</w:t>
            </w:r>
          </w:p>
        </w:tc>
        <w:tc>
          <w:tcPr>
            <w:tcW w:w="460" w:type="pct"/>
          </w:tcPr>
          <w:p w14:paraId="568E0A1F" w14:textId="77777777" w:rsidR="00DC69E0" w:rsidRPr="00CD1D86" w:rsidRDefault="00DC69E0" w:rsidP="00DC69E0">
            <w:pPr>
              <w:cnfStyle w:val="000000100000" w:firstRow="0" w:lastRow="0" w:firstColumn="0" w:lastColumn="0" w:oddVBand="0" w:evenVBand="0" w:oddHBand="1" w:evenHBand="0" w:firstRowFirstColumn="0" w:firstRowLastColumn="0" w:lastRowFirstColumn="0" w:lastRowLastColumn="0"/>
              <w:rPr>
                <w:b/>
                <w:bCs/>
              </w:rPr>
            </w:pPr>
            <w:r w:rsidRPr="00CD1D86">
              <w:rPr>
                <w:b/>
                <w:bCs/>
              </w:rPr>
              <w:t>Credits (Q)</w:t>
            </w:r>
          </w:p>
        </w:tc>
        <w:tc>
          <w:tcPr>
            <w:tcW w:w="460" w:type="pct"/>
          </w:tcPr>
          <w:p w14:paraId="2227364F" w14:textId="77777777" w:rsidR="00DC69E0" w:rsidRPr="00CD1D86" w:rsidRDefault="00DC69E0" w:rsidP="00DC69E0">
            <w:pPr>
              <w:cnfStyle w:val="000000100000" w:firstRow="0" w:lastRow="0" w:firstColumn="0" w:lastColumn="0" w:oddVBand="0" w:evenVBand="0" w:oddHBand="1" w:evenHBand="0" w:firstRowFirstColumn="0" w:firstRowLastColumn="0" w:lastRowFirstColumn="0" w:lastRowLastColumn="0"/>
              <w:rPr>
                <w:b/>
                <w:bCs/>
              </w:rPr>
            </w:pPr>
            <w:r w:rsidRPr="00CD1D86">
              <w:rPr>
                <w:b/>
                <w:bCs/>
              </w:rPr>
              <w:t>Credits (S)</w:t>
            </w:r>
          </w:p>
        </w:tc>
      </w:tr>
      <w:tr w:rsidR="004E3AA5" w14:paraId="03508E91" w14:textId="77777777" w:rsidTr="002E0418">
        <w:tc>
          <w:tcPr>
            <w:cnfStyle w:val="001000000000" w:firstRow="0" w:lastRow="0" w:firstColumn="1" w:lastColumn="0" w:oddVBand="0" w:evenVBand="0" w:oddHBand="0" w:evenHBand="0" w:firstRowFirstColumn="0" w:firstRowLastColumn="0" w:lastRowFirstColumn="0" w:lastRowLastColumn="0"/>
            <w:tcW w:w="860" w:type="pct"/>
          </w:tcPr>
          <w:p w14:paraId="263ACB59" w14:textId="56A16183" w:rsidR="00DC69E0" w:rsidRDefault="004E3AA5" w:rsidP="00DC69E0">
            <w:r>
              <w:t>English</w:t>
            </w:r>
          </w:p>
        </w:tc>
        <w:tc>
          <w:tcPr>
            <w:tcW w:w="2107" w:type="pct"/>
          </w:tcPr>
          <w:p w14:paraId="3897DA7E" w14:textId="77777777" w:rsidR="00DC69E0" w:rsidRDefault="00DC69E0" w:rsidP="00DC69E0">
            <w:pPr>
              <w:cnfStyle w:val="000000000000" w:firstRow="0" w:lastRow="0" w:firstColumn="0" w:lastColumn="0" w:oddVBand="0" w:evenVBand="0" w:oddHBand="0" w:evenHBand="0" w:firstRowFirstColumn="0" w:firstRowLastColumn="0" w:lastRowFirstColumn="0" w:lastRowLastColumn="0"/>
            </w:pPr>
          </w:p>
        </w:tc>
        <w:tc>
          <w:tcPr>
            <w:tcW w:w="699" w:type="pct"/>
          </w:tcPr>
          <w:p w14:paraId="34A5E05A" w14:textId="77777777" w:rsidR="00DC69E0" w:rsidRDefault="00DC69E0" w:rsidP="00DC69E0">
            <w:pPr>
              <w:cnfStyle w:val="000000000000" w:firstRow="0" w:lastRow="0" w:firstColumn="0" w:lastColumn="0" w:oddVBand="0" w:evenVBand="0" w:oddHBand="0" w:evenHBand="0" w:firstRowFirstColumn="0" w:firstRowLastColumn="0" w:lastRowFirstColumn="0" w:lastRowLastColumn="0"/>
            </w:pPr>
          </w:p>
        </w:tc>
        <w:tc>
          <w:tcPr>
            <w:tcW w:w="414" w:type="pct"/>
          </w:tcPr>
          <w:p w14:paraId="5A9CA899" w14:textId="77777777" w:rsidR="00DC69E0" w:rsidRDefault="00DC69E0" w:rsidP="00DC69E0">
            <w:pPr>
              <w:cnfStyle w:val="000000000000" w:firstRow="0" w:lastRow="0" w:firstColumn="0" w:lastColumn="0" w:oddVBand="0" w:evenVBand="0" w:oddHBand="0" w:evenHBand="0" w:firstRowFirstColumn="0" w:firstRowLastColumn="0" w:lastRowFirstColumn="0" w:lastRowLastColumn="0"/>
            </w:pPr>
          </w:p>
        </w:tc>
        <w:tc>
          <w:tcPr>
            <w:tcW w:w="460" w:type="pct"/>
          </w:tcPr>
          <w:p w14:paraId="46FCCF7F" w14:textId="77777777" w:rsidR="00DC69E0" w:rsidRDefault="00DC69E0" w:rsidP="00DC69E0">
            <w:pPr>
              <w:cnfStyle w:val="000000000000" w:firstRow="0" w:lastRow="0" w:firstColumn="0" w:lastColumn="0" w:oddVBand="0" w:evenVBand="0" w:oddHBand="0" w:evenHBand="0" w:firstRowFirstColumn="0" w:firstRowLastColumn="0" w:lastRowFirstColumn="0" w:lastRowLastColumn="0"/>
            </w:pPr>
          </w:p>
        </w:tc>
        <w:tc>
          <w:tcPr>
            <w:tcW w:w="460" w:type="pct"/>
          </w:tcPr>
          <w:p w14:paraId="6BB113C6" w14:textId="77777777" w:rsidR="00DC69E0" w:rsidRDefault="00DC69E0" w:rsidP="00DC69E0">
            <w:pPr>
              <w:cnfStyle w:val="000000000000" w:firstRow="0" w:lastRow="0" w:firstColumn="0" w:lastColumn="0" w:oddVBand="0" w:evenVBand="0" w:oddHBand="0" w:evenHBand="0" w:firstRowFirstColumn="0" w:firstRowLastColumn="0" w:lastRowFirstColumn="0" w:lastRowLastColumn="0"/>
            </w:pPr>
          </w:p>
        </w:tc>
      </w:tr>
      <w:tr w:rsidR="004E3AA5" w14:paraId="06434F7B" w14:textId="77777777" w:rsidTr="002E0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 w:type="pct"/>
          </w:tcPr>
          <w:p w14:paraId="4479F910" w14:textId="3961DAFC" w:rsidR="00DC69E0" w:rsidRDefault="00DC69E0" w:rsidP="00DC69E0">
            <w:r>
              <w:t>US History</w:t>
            </w:r>
          </w:p>
        </w:tc>
        <w:tc>
          <w:tcPr>
            <w:tcW w:w="2107" w:type="pct"/>
          </w:tcPr>
          <w:p w14:paraId="1654B0FC" w14:textId="77777777" w:rsidR="00DC69E0" w:rsidRDefault="00DC69E0" w:rsidP="00DC69E0">
            <w:pPr>
              <w:cnfStyle w:val="000000100000" w:firstRow="0" w:lastRow="0" w:firstColumn="0" w:lastColumn="0" w:oddVBand="0" w:evenVBand="0" w:oddHBand="1" w:evenHBand="0" w:firstRowFirstColumn="0" w:firstRowLastColumn="0" w:lastRowFirstColumn="0" w:lastRowLastColumn="0"/>
            </w:pPr>
          </w:p>
        </w:tc>
        <w:tc>
          <w:tcPr>
            <w:tcW w:w="699" w:type="pct"/>
          </w:tcPr>
          <w:p w14:paraId="4A1679AE" w14:textId="77777777" w:rsidR="00DC69E0" w:rsidRDefault="00DC69E0" w:rsidP="00DC69E0">
            <w:pPr>
              <w:cnfStyle w:val="000000100000" w:firstRow="0" w:lastRow="0" w:firstColumn="0" w:lastColumn="0" w:oddVBand="0" w:evenVBand="0" w:oddHBand="1" w:evenHBand="0" w:firstRowFirstColumn="0" w:firstRowLastColumn="0" w:lastRowFirstColumn="0" w:lastRowLastColumn="0"/>
            </w:pPr>
          </w:p>
        </w:tc>
        <w:tc>
          <w:tcPr>
            <w:tcW w:w="414" w:type="pct"/>
          </w:tcPr>
          <w:p w14:paraId="5B46E2A6" w14:textId="77777777" w:rsidR="00DC69E0" w:rsidRDefault="00DC69E0" w:rsidP="00DC69E0">
            <w:pPr>
              <w:cnfStyle w:val="000000100000" w:firstRow="0" w:lastRow="0" w:firstColumn="0" w:lastColumn="0" w:oddVBand="0" w:evenVBand="0" w:oddHBand="1" w:evenHBand="0" w:firstRowFirstColumn="0" w:firstRowLastColumn="0" w:lastRowFirstColumn="0" w:lastRowLastColumn="0"/>
            </w:pPr>
          </w:p>
        </w:tc>
        <w:tc>
          <w:tcPr>
            <w:tcW w:w="460" w:type="pct"/>
          </w:tcPr>
          <w:p w14:paraId="4971DD5C" w14:textId="77777777" w:rsidR="00DC69E0" w:rsidRDefault="00DC69E0" w:rsidP="00DC69E0">
            <w:pPr>
              <w:cnfStyle w:val="000000100000" w:firstRow="0" w:lastRow="0" w:firstColumn="0" w:lastColumn="0" w:oddVBand="0" w:evenVBand="0" w:oddHBand="1" w:evenHBand="0" w:firstRowFirstColumn="0" w:firstRowLastColumn="0" w:lastRowFirstColumn="0" w:lastRowLastColumn="0"/>
            </w:pPr>
          </w:p>
        </w:tc>
        <w:tc>
          <w:tcPr>
            <w:tcW w:w="460" w:type="pct"/>
          </w:tcPr>
          <w:p w14:paraId="3045F135" w14:textId="77777777" w:rsidR="00DC69E0" w:rsidRDefault="00DC69E0" w:rsidP="00DC69E0">
            <w:pPr>
              <w:cnfStyle w:val="000000100000" w:firstRow="0" w:lastRow="0" w:firstColumn="0" w:lastColumn="0" w:oddVBand="0" w:evenVBand="0" w:oddHBand="1" w:evenHBand="0" w:firstRowFirstColumn="0" w:firstRowLastColumn="0" w:lastRowFirstColumn="0" w:lastRowLastColumn="0"/>
            </w:pPr>
          </w:p>
        </w:tc>
      </w:tr>
      <w:tr w:rsidR="004E3AA5" w14:paraId="519B2138" w14:textId="77777777" w:rsidTr="002E0418">
        <w:tc>
          <w:tcPr>
            <w:cnfStyle w:val="001000000000" w:firstRow="0" w:lastRow="0" w:firstColumn="1" w:lastColumn="0" w:oddVBand="0" w:evenVBand="0" w:oddHBand="0" w:evenHBand="0" w:firstRowFirstColumn="0" w:firstRowLastColumn="0" w:lastRowFirstColumn="0" w:lastRowLastColumn="0"/>
            <w:tcW w:w="860" w:type="pct"/>
          </w:tcPr>
          <w:p w14:paraId="5F4CD143" w14:textId="1E7443CA" w:rsidR="00DC69E0" w:rsidRDefault="004E3AA5" w:rsidP="00DC69E0">
            <w:r>
              <w:t>Literature</w:t>
            </w:r>
          </w:p>
        </w:tc>
        <w:tc>
          <w:tcPr>
            <w:tcW w:w="2107" w:type="pct"/>
          </w:tcPr>
          <w:p w14:paraId="2104DE4B" w14:textId="77777777" w:rsidR="00DC69E0" w:rsidRDefault="00DC69E0" w:rsidP="00DC69E0">
            <w:pPr>
              <w:cnfStyle w:val="000000000000" w:firstRow="0" w:lastRow="0" w:firstColumn="0" w:lastColumn="0" w:oddVBand="0" w:evenVBand="0" w:oddHBand="0" w:evenHBand="0" w:firstRowFirstColumn="0" w:firstRowLastColumn="0" w:lastRowFirstColumn="0" w:lastRowLastColumn="0"/>
            </w:pPr>
          </w:p>
        </w:tc>
        <w:tc>
          <w:tcPr>
            <w:tcW w:w="699" w:type="pct"/>
          </w:tcPr>
          <w:p w14:paraId="52D0ACC0" w14:textId="77777777" w:rsidR="00DC69E0" w:rsidRDefault="00DC69E0" w:rsidP="00DC69E0">
            <w:pPr>
              <w:cnfStyle w:val="000000000000" w:firstRow="0" w:lastRow="0" w:firstColumn="0" w:lastColumn="0" w:oddVBand="0" w:evenVBand="0" w:oddHBand="0" w:evenHBand="0" w:firstRowFirstColumn="0" w:firstRowLastColumn="0" w:lastRowFirstColumn="0" w:lastRowLastColumn="0"/>
            </w:pPr>
          </w:p>
        </w:tc>
        <w:tc>
          <w:tcPr>
            <w:tcW w:w="414" w:type="pct"/>
          </w:tcPr>
          <w:p w14:paraId="2A8022DC" w14:textId="77777777" w:rsidR="00DC69E0" w:rsidRDefault="00DC69E0" w:rsidP="00DC69E0">
            <w:pPr>
              <w:cnfStyle w:val="000000000000" w:firstRow="0" w:lastRow="0" w:firstColumn="0" w:lastColumn="0" w:oddVBand="0" w:evenVBand="0" w:oddHBand="0" w:evenHBand="0" w:firstRowFirstColumn="0" w:firstRowLastColumn="0" w:lastRowFirstColumn="0" w:lastRowLastColumn="0"/>
            </w:pPr>
          </w:p>
        </w:tc>
        <w:tc>
          <w:tcPr>
            <w:tcW w:w="460" w:type="pct"/>
          </w:tcPr>
          <w:p w14:paraId="10C614FC" w14:textId="77777777" w:rsidR="00DC69E0" w:rsidRDefault="00DC69E0" w:rsidP="00DC69E0">
            <w:pPr>
              <w:cnfStyle w:val="000000000000" w:firstRow="0" w:lastRow="0" w:firstColumn="0" w:lastColumn="0" w:oddVBand="0" w:evenVBand="0" w:oddHBand="0" w:evenHBand="0" w:firstRowFirstColumn="0" w:firstRowLastColumn="0" w:lastRowFirstColumn="0" w:lastRowLastColumn="0"/>
            </w:pPr>
          </w:p>
        </w:tc>
        <w:tc>
          <w:tcPr>
            <w:tcW w:w="460" w:type="pct"/>
          </w:tcPr>
          <w:p w14:paraId="1A1FD0D4" w14:textId="77777777" w:rsidR="00DC69E0" w:rsidRDefault="00DC69E0" w:rsidP="00DC69E0">
            <w:pPr>
              <w:cnfStyle w:val="000000000000" w:firstRow="0" w:lastRow="0" w:firstColumn="0" w:lastColumn="0" w:oddVBand="0" w:evenVBand="0" w:oddHBand="0" w:evenHBand="0" w:firstRowFirstColumn="0" w:firstRowLastColumn="0" w:lastRowFirstColumn="0" w:lastRowLastColumn="0"/>
            </w:pPr>
          </w:p>
        </w:tc>
      </w:tr>
      <w:tr w:rsidR="004E3AA5" w14:paraId="127BAA5E" w14:textId="77777777" w:rsidTr="002E0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 w:type="pct"/>
          </w:tcPr>
          <w:p w14:paraId="475630C5" w14:textId="65256055" w:rsidR="00DC69E0" w:rsidRDefault="004E3AA5" w:rsidP="00DC69E0">
            <w:r>
              <w:t>Math for Elementary*</w:t>
            </w:r>
          </w:p>
        </w:tc>
        <w:tc>
          <w:tcPr>
            <w:tcW w:w="2107" w:type="pct"/>
          </w:tcPr>
          <w:p w14:paraId="5099BDB9" w14:textId="77777777" w:rsidR="00DC69E0" w:rsidRDefault="00DC69E0" w:rsidP="00DC69E0">
            <w:pPr>
              <w:cnfStyle w:val="000000100000" w:firstRow="0" w:lastRow="0" w:firstColumn="0" w:lastColumn="0" w:oddVBand="0" w:evenVBand="0" w:oddHBand="1" w:evenHBand="0" w:firstRowFirstColumn="0" w:firstRowLastColumn="0" w:lastRowFirstColumn="0" w:lastRowLastColumn="0"/>
            </w:pPr>
          </w:p>
        </w:tc>
        <w:tc>
          <w:tcPr>
            <w:tcW w:w="699" w:type="pct"/>
          </w:tcPr>
          <w:p w14:paraId="351038FA" w14:textId="77777777" w:rsidR="00DC69E0" w:rsidRDefault="00DC69E0" w:rsidP="00DC69E0">
            <w:pPr>
              <w:cnfStyle w:val="000000100000" w:firstRow="0" w:lastRow="0" w:firstColumn="0" w:lastColumn="0" w:oddVBand="0" w:evenVBand="0" w:oddHBand="1" w:evenHBand="0" w:firstRowFirstColumn="0" w:firstRowLastColumn="0" w:lastRowFirstColumn="0" w:lastRowLastColumn="0"/>
            </w:pPr>
          </w:p>
        </w:tc>
        <w:tc>
          <w:tcPr>
            <w:tcW w:w="414" w:type="pct"/>
          </w:tcPr>
          <w:p w14:paraId="4A668F55" w14:textId="77777777" w:rsidR="00DC69E0" w:rsidRDefault="00DC69E0" w:rsidP="00DC69E0">
            <w:pPr>
              <w:cnfStyle w:val="000000100000" w:firstRow="0" w:lastRow="0" w:firstColumn="0" w:lastColumn="0" w:oddVBand="0" w:evenVBand="0" w:oddHBand="1" w:evenHBand="0" w:firstRowFirstColumn="0" w:firstRowLastColumn="0" w:lastRowFirstColumn="0" w:lastRowLastColumn="0"/>
            </w:pPr>
          </w:p>
        </w:tc>
        <w:tc>
          <w:tcPr>
            <w:tcW w:w="460" w:type="pct"/>
          </w:tcPr>
          <w:p w14:paraId="5B9598C7" w14:textId="77777777" w:rsidR="00DC69E0" w:rsidRDefault="00DC69E0" w:rsidP="00DC69E0">
            <w:pPr>
              <w:cnfStyle w:val="000000100000" w:firstRow="0" w:lastRow="0" w:firstColumn="0" w:lastColumn="0" w:oddVBand="0" w:evenVBand="0" w:oddHBand="1" w:evenHBand="0" w:firstRowFirstColumn="0" w:firstRowLastColumn="0" w:lastRowFirstColumn="0" w:lastRowLastColumn="0"/>
            </w:pPr>
          </w:p>
        </w:tc>
        <w:tc>
          <w:tcPr>
            <w:tcW w:w="460" w:type="pct"/>
          </w:tcPr>
          <w:p w14:paraId="1512EF86" w14:textId="77777777" w:rsidR="00DC69E0" w:rsidRDefault="00DC69E0" w:rsidP="00DC69E0">
            <w:pPr>
              <w:cnfStyle w:val="000000100000" w:firstRow="0" w:lastRow="0" w:firstColumn="0" w:lastColumn="0" w:oddVBand="0" w:evenVBand="0" w:oddHBand="1" w:evenHBand="0" w:firstRowFirstColumn="0" w:firstRowLastColumn="0" w:lastRowFirstColumn="0" w:lastRowLastColumn="0"/>
            </w:pPr>
          </w:p>
        </w:tc>
      </w:tr>
      <w:tr w:rsidR="004E3AA5" w14:paraId="04663EF4" w14:textId="77777777" w:rsidTr="002E0418">
        <w:tc>
          <w:tcPr>
            <w:cnfStyle w:val="001000000000" w:firstRow="0" w:lastRow="0" w:firstColumn="1" w:lastColumn="0" w:oddVBand="0" w:evenVBand="0" w:oddHBand="0" w:evenHBand="0" w:firstRowFirstColumn="0" w:firstRowLastColumn="0" w:lastRowFirstColumn="0" w:lastRowLastColumn="0"/>
            <w:tcW w:w="860" w:type="pct"/>
          </w:tcPr>
          <w:p w14:paraId="2D43A4F4" w14:textId="7789619E" w:rsidR="00DC69E0" w:rsidRDefault="004E3AA5" w:rsidP="00DC69E0">
            <w:r>
              <w:t>Science w/Lab</w:t>
            </w:r>
          </w:p>
        </w:tc>
        <w:tc>
          <w:tcPr>
            <w:tcW w:w="2107" w:type="pct"/>
          </w:tcPr>
          <w:p w14:paraId="171BDF16" w14:textId="77777777" w:rsidR="00DC69E0" w:rsidRDefault="00DC69E0" w:rsidP="00DC69E0">
            <w:pPr>
              <w:cnfStyle w:val="000000000000" w:firstRow="0" w:lastRow="0" w:firstColumn="0" w:lastColumn="0" w:oddVBand="0" w:evenVBand="0" w:oddHBand="0" w:evenHBand="0" w:firstRowFirstColumn="0" w:firstRowLastColumn="0" w:lastRowFirstColumn="0" w:lastRowLastColumn="0"/>
            </w:pPr>
          </w:p>
        </w:tc>
        <w:tc>
          <w:tcPr>
            <w:tcW w:w="699" w:type="pct"/>
          </w:tcPr>
          <w:p w14:paraId="234A1C8C" w14:textId="77777777" w:rsidR="00DC69E0" w:rsidRDefault="00DC69E0" w:rsidP="00DC69E0">
            <w:pPr>
              <w:cnfStyle w:val="000000000000" w:firstRow="0" w:lastRow="0" w:firstColumn="0" w:lastColumn="0" w:oddVBand="0" w:evenVBand="0" w:oddHBand="0" w:evenHBand="0" w:firstRowFirstColumn="0" w:firstRowLastColumn="0" w:lastRowFirstColumn="0" w:lastRowLastColumn="0"/>
            </w:pPr>
          </w:p>
        </w:tc>
        <w:tc>
          <w:tcPr>
            <w:tcW w:w="414" w:type="pct"/>
          </w:tcPr>
          <w:p w14:paraId="6D35DA42" w14:textId="77777777" w:rsidR="00DC69E0" w:rsidRDefault="00DC69E0" w:rsidP="00DC69E0">
            <w:pPr>
              <w:cnfStyle w:val="000000000000" w:firstRow="0" w:lastRow="0" w:firstColumn="0" w:lastColumn="0" w:oddVBand="0" w:evenVBand="0" w:oddHBand="0" w:evenHBand="0" w:firstRowFirstColumn="0" w:firstRowLastColumn="0" w:lastRowFirstColumn="0" w:lastRowLastColumn="0"/>
            </w:pPr>
          </w:p>
        </w:tc>
        <w:tc>
          <w:tcPr>
            <w:tcW w:w="460" w:type="pct"/>
          </w:tcPr>
          <w:p w14:paraId="4603070B" w14:textId="77777777" w:rsidR="00DC69E0" w:rsidRDefault="00DC69E0" w:rsidP="00DC69E0">
            <w:pPr>
              <w:cnfStyle w:val="000000000000" w:firstRow="0" w:lastRow="0" w:firstColumn="0" w:lastColumn="0" w:oddVBand="0" w:evenVBand="0" w:oddHBand="0" w:evenHBand="0" w:firstRowFirstColumn="0" w:firstRowLastColumn="0" w:lastRowFirstColumn="0" w:lastRowLastColumn="0"/>
            </w:pPr>
          </w:p>
        </w:tc>
        <w:tc>
          <w:tcPr>
            <w:tcW w:w="460" w:type="pct"/>
          </w:tcPr>
          <w:p w14:paraId="7D320E94" w14:textId="77777777" w:rsidR="00DC69E0" w:rsidRDefault="00DC69E0" w:rsidP="00DC69E0">
            <w:pPr>
              <w:cnfStyle w:val="000000000000" w:firstRow="0" w:lastRow="0" w:firstColumn="0" w:lastColumn="0" w:oddVBand="0" w:evenVBand="0" w:oddHBand="0" w:evenHBand="0" w:firstRowFirstColumn="0" w:firstRowLastColumn="0" w:lastRowFirstColumn="0" w:lastRowLastColumn="0"/>
            </w:pPr>
          </w:p>
        </w:tc>
      </w:tr>
      <w:tr w:rsidR="004E3AA5" w14:paraId="577F571A" w14:textId="77777777" w:rsidTr="002E0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 w:type="pct"/>
          </w:tcPr>
          <w:p w14:paraId="6189BB6E" w14:textId="34D919D4" w:rsidR="00DC69E0" w:rsidRDefault="004E3AA5" w:rsidP="00DC69E0">
            <w:r>
              <w:t>The Arts**</w:t>
            </w:r>
          </w:p>
        </w:tc>
        <w:tc>
          <w:tcPr>
            <w:tcW w:w="2107" w:type="pct"/>
          </w:tcPr>
          <w:p w14:paraId="7BE84BEA" w14:textId="77777777" w:rsidR="00DC69E0" w:rsidRDefault="00DC69E0" w:rsidP="00DC69E0">
            <w:pPr>
              <w:cnfStyle w:val="000000100000" w:firstRow="0" w:lastRow="0" w:firstColumn="0" w:lastColumn="0" w:oddVBand="0" w:evenVBand="0" w:oddHBand="1" w:evenHBand="0" w:firstRowFirstColumn="0" w:firstRowLastColumn="0" w:lastRowFirstColumn="0" w:lastRowLastColumn="0"/>
            </w:pPr>
          </w:p>
        </w:tc>
        <w:tc>
          <w:tcPr>
            <w:tcW w:w="699" w:type="pct"/>
          </w:tcPr>
          <w:p w14:paraId="19B551DC" w14:textId="77777777" w:rsidR="00DC69E0" w:rsidRDefault="00DC69E0" w:rsidP="00DC69E0">
            <w:pPr>
              <w:cnfStyle w:val="000000100000" w:firstRow="0" w:lastRow="0" w:firstColumn="0" w:lastColumn="0" w:oddVBand="0" w:evenVBand="0" w:oddHBand="1" w:evenHBand="0" w:firstRowFirstColumn="0" w:firstRowLastColumn="0" w:lastRowFirstColumn="0" w:lastRowLastColumn="0"/>
            </w:pPr>
          </w:p>
        </w:tc>
        <w:tc>
          <w:tcPr>
            <w:tcW w:w="414" w:type="pct"/>
          </w:tcPr>
          <w:p w14:paraId="5C123684" w14:textId="77777777" w:rsidR="00DC69E0" w:rsidRDefault="00DC69E0" w:rsidP="00DC69E0">
            <w:pPr>
              <w:cnfStyle w:val="000000100000" w:firstRow="0" w:lastRow="0" w:firstColumn="0" w:lastColumn="0" w:oddVBand="0" w:evenVBand="0" w:oddHBand="1" w:evenHBand="0" w:firstRowFirstColumn="0" w:firstRowLastColumn="0" w:lastRowFirstColumn="0" w:lastRowLastColumn="0"/>
            </w:pPr>
          </w:p>
        </w:tc>
        <w:tc>
          <w:tcPr>
            <w:tcW w:w="460" w:type="pct"/>
          </w:tcPr>
          <w:p w14:paraId="41C25EBD" w14:textId="77777777" w:rsidR="00DC69E0" w:rsidRDefault="00DC69E0" w:rsidP="00DC69E0">
            <w:pPr>
              <w:cnfStyle w:val="000000100000" w:firstRow="0" w:lastRow="0" w:firstColumn="0" w:lastColumn="0" w:oddVBand="0" w:evenVBand="0" w:oddHBand="1" w:evenHBand="0" w:firstRowFirstColumn="0" w:firstRowLastColumn="0" w:lastRowFirstColumn="0" w:lastRowLastColumn="0"/>
            </w:pPr>
          </w:p>
        </w:tc>
        <w:tc>
          <w:tcPr>
            <w:tcW w:w="460" w:type="pct"/>
          </w:tcPr>
          <w:p w14:paraId="58B94B01" w14:textId="77777777" w:rsidR="00DC69E0" w:rsidRDefault="00DC69E0" w:rsidP="00DC69E0">
            <w:pPr>
              <w:cnfStyle w:val="000000100000" w:firstRow="0" w:lastRow="0" w:firstColumn="0" w:lastColumn="0" w:oddVBand="0" w:evenVBand="0" w:oddHBand="1" w:evenHBand="0" w:firstRowFirstColumn="0" w:firstRowLastColumn="0" w:lastRowFirstColumn="0" w:lastRowLastColumn="0"/>
            </w:pPr>
          </w:p>
        </w:tc>
      </w:tr>
      <w:tr w:rsidR="004E3AA5" w14:paraId="4269E324" w14:textId="77777777" w:rsidTr="002E0418">
        <w:tc>
          <w:tcPr>
            <w:cnfStyle w:val="001000000000" w:firstRow="0" w:lastRow="0" w:firstColumn="1" w:lastColumn="0" w:oddVBand="0" w:evenVBand="0" w:oddHBand="0" w:evenHBand="0" w:firstRowFirstColumn="0" w:firstRowLastColumn="0" w:lastRowFirstColumn="0" w:lastRowLastColumn="0"/>
            <w:tcW w:w="860" w:type="pct"/>
          </w:tcPr>
          <w:p w14:paraId="4B3D764F" w14:textId="45B7BB11" w:rsidR="00DC69E0" w:rsidRDefault="00DC69E0" w:rsidP="00DC69E0"/>
        </w:tc>
        <w:tc>
          <w:tcPr>
            <w:tcW w:w="2107" w:type="pct"/>
          </w:tcPr>
          <w:p w14:paraId="0FF083D4" w14:textId="77777777" w:rsidR="00DC69E0" w:rsidRDefault="00DC69E0" w:rsidP="00DC69E0">
            <w:pPr>
              <w:cnfStyle w:val="000000000000" w:firstRow="0" w:lastRow="0" w:firstColumn="0" w:lastColumn="0" w:oddVBand="0" w:evenVBand="0" w:oddHBand="0" w:evenHBand="0" w:firstRowFirstColumn="0" w:firstRowLastColumn="0" w:lastRowFirstColumn="0" w:lastRowLastColumn="0"/>
            </w:pPr>
          </w:p>
        </w:tc>
        <w:tc>
          <w:tcPr>
            <w:tcW w:w="699" w:type="pct"/>
          </w:tcPr>
          <w:p w14:paraId="18FE084D" w14:textId="77777777" w:rsidR="00DC69E0" w:rsidRDefault="00DC69E0" w:rsidP="00DC69E0">
            <w:pPr>
              <w:cnfStyle w:val="000000000000" w:firstRow="0" w:lastRow="0" w:firstColumn="0" w:lastColumn="0" w:oddVBand="0" w:evenVBand="0" w:oddHBand="0" w:evenHBand="0" w:firstRowFirstColumn="0" w:firstRowLastColumn="0" w:lastRowFirstColumn="0" w:lastRowLastColumn="0"/>
            </w:pPr>
          </w:p>
        </w:tc>
        <w:tc>
          <w:tcPr>
            <w:tcW w:w="414" w:type="pct"/>
          </w:tcPr>
          <w:p w14:paraId="649132DC" w14:textId="77777777" w:rsidR="00DC69E0" w:rsidRDefault="00DC69E0" w:rsidP="00DC69E0">
            <w:pPr>
              <w:cnfStyle w:val="000000000000" w:firstRow="0" w:lastRow="0" w:firstColumn="0" w:lastColumn="0" w:oddVBand="0" w:evenVBand="0" w:oddHBand="0" w:evenHBand="0" w:firstRowFirstColumn="0" w:firstRowLastColumn="0" w:lastRowFirstColumn="0" w:lastRowLastColumn="0"/>
            </w:pPr>
          </w:p>
        </w:tc>
        <w:tc>
          <w:tcPr>
            <w:tcW w:w="460" w:type="pct"/>
          </w:tcPr>
          <w:p w14:paraId="3159074D" w14:textId="77777777" w:rsidR="00DC69E0" w:rsidRDefault="00DC69E0" w:rsidP="00DC69E0">
            <w:pPr>
              <w:cnfStyle w:val="000000000000" w:firstRow="0" w:lastRow="0" w:firstColumn="0" w:lastColumn="0" w:oddVBand="0" w:evenVBand="0" w:oddHBand="0" w:evenHBand="0" w:firstRowFirstColumn="0" w:firstRowLastColumn="0" w:lastRowFirstColumn="0" w:lastRowLastColumn="0"/>
            </w:pPr>
          </w:p>
        </w:tc>
        <w:tc>
          <w:tcPr>
            <w:tcW w:w="460" w:type="pct"/>
          </w:tcPr>
          <w:p w14:paraId="3F79E599" w14:textId="77777777" w:rsidR="00DC69E0" w:rsidRDefault="00DC69E0" w:rsidP="00DC69E0">
            <w:pPr>
              <w:cnfStyle w:val="000000000000" w:firstRow="0" w:lastRow="0" w:firstColumn="0" w:lastColumn="0" w:oddVBand="0" w:evenVBand="0" w:oddHBand="0" w:evenHBand="0" w:firstRowFirstColumn="0" w:firstRowLastColumn="0" w:lastRowFirstColumn="0" w:lastRowLastColumn="0"/>
            </w:pPr>
          </w:p>
        </w:tc>
      </w:tr>
      <w:tr w:rsidR="00DC69E0" w14:paraId="5A672F21" w14:textId="77777777" w:rsidTr="002E041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60" w:type="pct"/>
            <w:tcBorders>
              <w:left w:val="nil"/>
              <w:bottom w:val="nil"/>
              <w:right w:val="nil"/>
            </w:tcBorders>
            <w:shd w:val="clear" w:color="auto" w:fill="FFFFFF" w:themeFill="background1"/>
          </w:tcPr>
          <w:p w14:paraId="733BBDA2" w14:textId="77777777" w:rsidR="00DC69E0" w:rsidRDefault="00DC69E0" w:rsidP="00DC69E0"/>
        </w:tc>
        <w:tc>
          <w:tcPr>
            <w:tcW w:w="2107" w:type="pct"/>
            <w:tcBorders>
              <w:left w:val="nil"/>
              <w:bottom w:val="nil"/>
            </w:tcBorders>
            <w:shd w:val="clear" w:color="auto" w:fill="FFFFFF" w:themeFill="background1"/>
          </w:tcPr>
          <w:p w14:paraId="55E6DCB9" w14:textId="77777777" w:rsidR="00DC69E0" w:rsidRDefault="00DC69E0" w:rsidP="00DC69E0">
            <w:pPr>
              <w:cnfStyle w:val="000000100000" w:firstRow="0" w:lastRow="0" w:firstColumn="0" w:lastColumn="0" w:oddVBand="0" w:evenVBand="0" w:oddHBand="1" w:evenHBand="0" w:firstRowFirstColumn="0" w:firstRowLastColumn="0" w:lastRowFirstColumn="0" w:lastRowLastColumn="0"/>
            </w:pPr>
          </w:p>
        </w:tc>
        <w:tc>
          <w:tcPr>
            <w:tcW w:w="1113" w:type="pct"/>
            <w:gridSpan w:val="2"/>
          </w:tcPr>
          <w:p w14:paraId="14AE7C34" w14:textId="77777777" w:rsidR="00DC69E0" w:rsidRPr="00CD1D86" w:rsidRDefault="00DC69E0" w:rsidP="00DC69E0">
            <w:pPr>
              <w:cnfStyle w:val="000000100000" w:firstRow="0" w:lastRow="0" w:firstColumn="0" w:lastColumn="0" w:oddVBand="0" w:evenVBand="0" w:oddHBand="1" w:evenHBand="0" w:firstRowFirstColumn="0" w:firstRowLastColumn="0" w:lastRowFirstColumn="0" w:lastRowLastColumn="0"/>
              <w:rPr>
                <w:b/>
                <w:bCs/>
              </w:rPr>
            </w:pPr>
            <w:r w:rsidRPr="00CD1D86">
              <w:rPr>
                <w:b/>
                <w:bCs/>
              </w:rPr>
              <w:t>Total Credit Hours:</w:t>
            </w:r>
          </w:p>
        </w:tc>
        <w:tc>
          <w:tcPr>
            <w:tcW w:w="460" w:type="pct"/>
          </w:tcPr>
          <w:p w14:paraId="04DF85F3" w14:textId="77777777" w:rsidR="00DC69E0" w:rsidRDefault="00DC69E0" w:rsidP="00DC69E0">
            <w:pPr>
              <w:cnfStyle w:val="000000100000" w:firstRow="0" w:lastRow="0" w:firstColumn="0" w:lastColumn="0" w:oddVBand="0" w:evenVBand="0" w:oddHBand="1" w:evenHBand="0" w:firstRowFirstColumn="0" w:firstRowLastColumn="0" w:lastRowFirstColumn="0" w:lastRowLastColumn="0"/>
            </w:pPr>
          </w:p>
        </w:tc>
        <w:tc>
          <w:tcPr>
            <w:tcW w:w="460" w:type="pct"/>
          </w:tcPr>
          <w:p w14:paraId="0E227174" w14:textId="77777777" w:rsidR="00DC69E0" w:rsidRDefault="00DC69E0" w:rsidP="00DC69E0">
            <w:pPr>
              <w:cnfStyle w:val="000000100000" w:firstRow="0" w:lastRow="0" w:firstColumn="0" w:lastColumn="0" w:oddVBand="0" w:evenVBand="0" w:oddHBand="1" w:evenHBand="0" w:firstRowFirstColumn="0" w:firstRowLastColumn="0" w:lastRowFirstColumn="0" w:lastRowLastColumn="0"/>
            </w:pPr>
          </w:p>
        </w:tc>
      </w:tr>
    </w:tbl>
    <w:p w14:paraId="7319883A" w14:textId="34905FF5" w:rsidR="00DC69E0" w:rsidRDefault="00DC69E0" w:rsidP="00860D94">
      <w:pPr>
        <w:ind w:left="360"/>
      </w:pPr>
    </w:p>
    <w:p w14:paraId="21BDF93F" w14:textId="1B6D5CC5" w:rsidR="004E3AA5" w:rsidRDefault="004E3AA5" w:rsidP="004E3AA5">
      <w:pPr>
        <w:pStyle w:val="NoSpacing"/>
      </w:pPr>
      <w:r>
        <w:t>*</w:t>
      </w:r>
      <w:r w:rsidR="005E7866">
        <w:t xml:space="preserve">Candidates may use module 209 Math Strategies Elem for the Math for Elementary </w:t>
      </w:r>
      <w:proofErr w:type="gramStart"/>
      <w:r w:rsidR="005E7866">
        <w:t>requirement,</w:t>
      </w:r>
      <w:proofErr w:type="gramEnd"/>
      <w:r w:rsidR="005E7866">
        <w:t xml:space="preserve"> however they must still meet the credit hour requirements. </w:t>
      </w:r>
      <w:r>
        <w:t xml:space="preserve"> </w:t>
      </w:r>
    </w:p>
    <w:p w14:paraId="66185AC9" w14:textId="19C44D31" w:rsidR="004E3AA5" w:rsidRDefault="004E3AA5" w:rsidP="004E3AA5">
      <w:pPr>
        <w:pStyle w:val="NoSpacing"/>
      </w:pPr>
      <w:r>
        <w:t xml:space="preserve">** The Arts may include coursework in Art, Dance, Drama, </w:t>
      </w:r>
      <w:r w:rsidR="009E32B2">
        <w:t xml:space="preserve">Music, </w:t>
      </w:r>
      <w:r>
        <w:t xml:space="preserve">Theatre, </w:t>
      </w:r>
      <w:r w:rsidR="009E32B2">
        <w:t xml:space="preserve">or other related fields. </w:t>
      </w:r>
    </w:p>
    <w:p w14:paraId="1AD21969" w14:textId="09258500" w:rsidR="009E32B2" w:rsidRDefault="009E32B2" w:rsidP="004E3AA5">
      <w:pPr>
        <w:pStyle w:val="NoSpacing"/>
      </w:pPr>
    </w:p>
    <w:p w14:paraId="7F6BF8C9" w14:textId="2DAF97F6" w:rsidR="009E32B2" w:rsidRDefault="009E32B2" w:rsidP="004E3AA5">
      <w:pPr>
        <w:pStyle w:val="NoSpacing"/>
        <w:rPr>
          <w:i/>
          <w:iCs/>
        </w:rPr>
      </w:pPr>
      <w:r w:rsidRPr="009E32B2">
        <w:rPr>
          <w:i/>
          <w:iCs/>
        </w:rPr>
        <w:t>Early Childhood Education</w:t>
      </w:r>
    </w:p>
    <w:p w14:paraId="44658445" w14:textId="059024FC" w:rsidR="009E32B2" w:rsidRDefault="009E32B2" w:rsidP="004E3AA5">
      <w:pPr>
        <w:pStyle w:val="NoSpacing"/>
        <w:rPr>
          <w:i/>
          <w:iCs/>
        </w:rPr>
      </w:pPr>
    </w:p>
    <w:p w14:paraId="05E789D4" w14:textId="3DE79ED1" w:rsidR="009E32B2" w:rsidRPr="007C24FE" w:rsidRDefault="007C24FE" w:rsidP="00DE4E16">
      <w:r>
        <w:t xml:space="preserve">Candidates seeking exemption from content testing for the </w:t>
      </w:r>
      <w:r w:rsidR="00DE4E16">
        <w:t>E</w:t>
      </w:r>
      <w:r>
        <w:t xml:space="preserve">arly </w:t>
      </w:r>
      <w:r w:rsidR="00DE4E16">
        <w:t>C</w:t>
      </w:r>
      <w:r>
        <w:t xml:space="preserve">hildhood </w:t>
      </w:r>
      <w:proofErr w:type="gramStart"/>
      <w:r>
        <w:t>endorsement</w:t>
      </w:r>
      <w:r w:rsidR="00DE4E16">
        <w:t>(</w:t>
      </w:r>
      <w:proofErr w:type="gramEnd"/>
      <w:r w:rsidR="00DE4E16">
        <w:t>ECE)</w:t>
      </w:r>
      <w:r>
        <w:t xml:space="preserve"> need to </w:t>
      </w:r>
      <w:r w:rsidR="00DE4E16">
        <w:t>complete the following courses</w:t>
      </w:r>
      <w:r>
        <w:t xml:space="preserve">, with a grade of </w:t>
      </w:r>
      <w:r w:rsidR="00DE4E16">
        <w:t>85%</w:t>
      </w:r>
      <w:r>
        <w:t xml:space="preserve"> or better</w:t>
      </w:r>
      <w:r w:rsidR="00DE4E16">
        <w:t xml:space="preserve"> (quiz and assignment will be reviewed)</w:t>
      </w:r>
      <w:r w:rsidR="00D42217">
        <w:t>.</w:t>
      </w:r>
      <w:r w:rsidR="00DE4E16">
        <w:t xml:space="preserve">  Equivalent coursework can be considered for the Educational Psychology </w:t>
      </w:r>
      <w:proofErr w:type="gramStart"/>
      <w:r w:rsidR="00DE4E16">
        <w:t>module, if</w:t>
      </w:r>
      <w:proofErr w:type="gramEnd"/>
      <w:r w:rsidR="00DE4E16">
        <w:t xml:space="preserve"> that has not been taken. </w:t>
      </w:r>
    </w:p>
    <w:tbl>
      <w:tblPr>
        <w:tblStyle w:val="GridTable4-Accent2"/>
        <w:tblpPr w:leftFromText="180" w:rightFromText="180" w:vertAnchor="text" w:horzAnchor="margin" w:tblpY="135"/>
        <w:tblW w:w="5000" w:type="pct"/>
        <w:tblLook w:val="04A0" w:firstRow="1" w:lastRow="0" w:firstColumn="1" w:lastColumn="0" w:noHBand="0" w:noVBand="1"/>
      </w:tblPr>
      <w:tblGrid>
        <w:gridCol w:w="8454"/>
        <w:gridCol w:w="896"/>
      </w:tblGrid>
      <w:tr w:rsidR="008C52A9" w14:paraId="647B4AB4" w14:textId="77777777" w:rsidTr="002E0418">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14:paraId="2942AE13" w14:textId="3843FD74" w:rsidR="008C52A9" w:rsidRPr="008C52A9" w:rsidRDefault="008C52A9" w:rsidP="008C52A9">
            <w:pPr>
              <w:jc w:val="center"/>
              <w:rPr>
                <w:color w:val="auto"/>
              </w:rPr>
            </w:pPr>
            <w:r w:rsidRPr="008C52A9">
              <w:rPr>
                <w:color w:val="auto"/>
              </w:rPr>
              <w:t>Endorsement: Early Childhood Education</w:t>
            </w:r>
          </w:p>
        </w:tc>
      </w:tr>
      <w:tr w:rsidR="008C52A9" w14:paraId="2C791BAA" w14:textId="77777777" w:rsidTr="002E0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1" w:type="pct"/>
          </w:tcPr>
          <w:p w14:paraId="05D7E15F" w14:textId="3D96A729" w:rsidR="008C52A9" w:rsidRPr="008C52A9" w:rsidRDefault="008C52A9" w:rsidP="008C52A9">
            <w:r w:rsidRPr="008C52A9">
              <w:t xml:space="preserve">Course </w:t>
            </w:r>
          </w:p>
        </w:tc>
        <w:tc>
          <w:tcPr>
            <w:tcW w:w="479" w:type="pct"/>
          </w:tcPr>
          <w:p w14:paraId="4AEF8DA0" w14:textId="5797AADB" w:rsidR="008C52A9" w:rsidRDefault="008C52A9" w:rsidP="008C52A9">
            <w:pPr>
              <w:cnfStyle w:val="000000100000" w:firstRow="0" w:lastRow="0" w:firstColumn="0" w:lastColumn="0" w:oddVBand="0" w:evenVBand="0" w:oddHBand="1" w:evenHBand="0" w:firstRowFirstColumn="0" w:firstRowLastColumn="0" w:lastRowFirstColumn="0" w:lastRowLastColumn="0"/>
            </w:pPr>
            <w:r w:rsidRPr="008C52A9">
              <w:rPr>
                <w:b/>
                <w:bCs/>
              </w:rPr>
              <w:t>Grade</w:t>
            </w:r>
          </w:p>
        </w:tc>
      </w:tr>
      <w:tr w:rsidR="008C52A9" w14:paraId="686A8058" w14:textId="77777777" w:rsidTr="002E0418">
        <w:tc>
          <w:tcPr>
            <w:cnfStyle w:val="001000000000" w:firstRow="0" w:lastRow="0" w:firstColumn="1" w:lastColumn="0" w:oddVBand="0" w:evenVBand="0" w:oddHBand="0" w:evenHBand="0" w:firstRowFirstColumn="0" w:firstRowLastColumn="0" w:lastRowFirstColumn="0" w:lastRowLastColumn="0"/>
            <w:tcW w:w="4521" w:type="pct"/>
          </w:tcPr>
          <w:p w14:paraId="1D4548D9" w14:textId="2E69D96A" w:rsidR="008C52A9" w:rsidRPr="00DE4E16" w:rsidRDefault="00DE4E16" w:rsidP="008C52A9">
            <w:pPr>
              <w:rPr>
                <w:b w:val="0"/>
                <w:bCs w:val="0"/>
              </w:rPr>
            </w:pPr>
            <w:r w:rsidRPr="00DE4E16">
              <w:rPr>
                <w:b w:val="0"/>
                <w:bCs w:val="0"/>
              </w:rPr>
              <w:t>107 Educational Psychology</w:t>
            </w:r>
          </w:p>
        </w:tc>
        <w:tc>
          <w:tcPr>
            <w:tcW w:w="479" w:type="pct"/>
          </w:tcPr>
          <w:p w14:paraId="0D6025F9" w14:textId="77777777" w:rsidR="008C52A9" w:rsidRDefault="008C52A9" w:rsidP="008C52A9">
            <w:pPr>
              <w:cnfStyle w:val="000000000000" w:firstRow="0" w:lastRow="0" w:firstColumn="0" w:lastColumn="0" w:oddVBand="0" w:evenVBand="0" w:oddHBand="0" w:evenHBand="0" w:firstRowFirstColumn="0" w:firstRowLastColumn="0" w:lastRowFirstColumn="0" w:lastRowLastColumn="0"/>
            </w:pPr>
          </w:p>
        </w:tc>
      </w:tr>
      <w:tr w:rsidR="008C52A9" w14:paraId="3CE736A5" w14:textId="77777777" w:rsidTr="002E0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1" w:type="pct"/>
          </w:tcPr>
          <w:p w14:paraId="717F600C" w14:textId="7420CCDC" w:rsidR="008C52A9" w:rsidRPr="00DE4E16" w:rsidRDefault="00DE4E16" w:rsidP="008C52A9">
            <w:pPr>
              <w:rPr>
                <w:b w:val="0"/>
                <w:bCs w:val="0"/>
              </w:rPr>
            </w:pPr>
            <w:r w:rsidRPr="00DE4E16">
              <w:rPr>
                <w:b w:val="0"/>
                <w:bCs w:val="0"/>
              </w:rPr>
              <w:t>222 ECE Environment, Structure, and Needs</w:t>
            </w:r>
          </w:p>
        </w:tc>
        <w:tc>
          <w:tcPr>
            <w:tcW w:w="479" w:type="pct"/>
          </w:tcPr>
          <w:p w14:paraId="6600C0D6" w14:textId="77777777" w:rsidR="008C52A9" w:rsidRDefault="008C52A9" w:rsidP="008C52A9">
            <w:pPr>
              <w:cnfStyle w:val="000000100000" w:firstRow="0" w:lastRow="0" w:firstColumn="0" w:lastColumn="0" w:oddVBand="0" w:evenVBand="0" w:oddHBand="1" w:evenHBand="0" w:firstRowFirstColumn="0" w:firstRowLastColumn="0" w:lastRowFirstColumn="0" w:lastRowLastColumn="0"/>
            </w:pPr>
          </w:p>
        </w:tc>
      </w:tr>
      <w:tr w:rsidR="008C52A9" w14:paraId="7653B3A8" w14:textId="77777777" w:rsidTr="002E0418">
        <w:tc>
          <w:tcPr>
            <w:cnfStyle w:val="001000000000" w:firstRow="0" w:lastRow="0" w:firstColumn="1" w:lastColumn="0" w:oddVBand="0" w:evenVBand="0" w:oddHBand="0" w:evenHBand="0" w:firstRowFirstColumn="0" w:firstRowLastColumn="0" w:lastRowFirstColumn="0" w:lastRowLastColumn="0"/>
            <w:tcW w:w="4521" w:type="pct"/>
          </w:tcPr>
          <w:p w14:paraId="56788074" w14:textId="58C43FB0" w:rsidR="008C52A9" w:rsidRPr="00DE4E16" w:rsidRDefault="00DE4E16" w:rsidP="008C52A9">
            <w:pPr>
              <w:rPr>
                <w:b w:val="0"/>
                <w:bCs w:val="0"/>
              </w:rPr>
            </w:pPr>
            <w:r w:rsidRPr="00DE4E16">
              <w:rPr>
                <w:b w:val="0"/>
                <w:bCs w:val="0"/>
              </w:rPr>
              <w:t xml:space="preserve">223 </w:t>
            </w:r>
            <w:r w:rsidRPr="00DE4E16">
              <w:rPr>
                <w:b w:val="0"/>
                <w:bCs w:val="0"/>
              </w:rPr>
              <w:t>ECE Methodology, Curriculum, and Communication</w:t>
            </w:r>
          </w:p>
        </w:tc>
        <w:tc>
          <w:tcPr>
            <w:tcW w:w="479" w:type="pct"/>
          </w:tcPr>
          <w:p w14:paraId="4DE6D407" w14:textId="77777777" w:rsidR="008C52A9" w:rsidRDefault="008C52A9" w:rsidP="008C52A9">
            <w:pPr>
              <w:cnfStyle w:val="000000000000" w:firstRow="0" w:lastRow="0" w:firstColumn="0" w:lastColumn="0" w:oddVBand="0" w:evenVBand="0" w:oddHBand="0" w:evenHBand="0" w:firstRowFirstColumn="0" w:firstRowLastColumn="0" w:lastRowFirstColumn="0" w:lastRowLastColumn="0"/>
            </w:pPr>
          </w:p>
        </w:tc>
      </w:tr>
      <w:tr w:rsidR="008C52A9" w14:paraId="791E0371" w14:textId="77777777" w:rsidTr="002E0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1" w:type="pct"/>
          </w:tcPr>
          <w:p w14:paraId="61755FA5" w14:textId="5D21D03F" w:rsidR="008C52A9" w:rsidRPr="00DE4E16" w:rsidRDefault="00DE4E16" w:rsidP="008C52A9">
            <w:pPr>
              <w:rPr>
                <w:b w:val="0"/>
                <w:bCs w:val="0"/>
              </w:rPr>
            </w:pPr>
            <w:r w:rsidRPr="00DE4E16">
              <w:rPr>
                <w:b w:val="0"/>
                <w:bCs w:val="0"/>
              </w:rPr>
              <w:t>224 ECE Literacy and Social Studies</w:t>
            </w:r>
          </w:p>
        </w:tc>
        <w:tc>
          <w:tcPr>
            <w:tcW w:w="479" w:type="pct"/>
          </w:tcPr>
          <w:p w14:paraId="1AE4D1B3" w14:textId="77777777" w:rsidR="008C52A9" w:rsidRDefault="008C52A9" w:rsidP="008C52A9">
            <w:pPr>
              <w:cnfStyle w:val="000000100000" w:firstRow="0" w:lastRow="0" w:firstColumn="0" w:lastColumn="0" w:oddVBand="0" w:evenVBand="0" w:oddHBand="1" w:evenHBand="0" w:firstRowFirstColumn="0" w:firstRowLastColumn="0" w:lastRowFirstColumn="0" w:lastRowLastColumn="0"/>
            </w:pPr>
          </w:p>
        </w:tc>
      </w:tr>
      <w:tr w:rsidR="008C52A9" w14:paraId="66C01F11" w14:textId="77777777" w:rsidTr="002E0418">
        <w:tc>
          <w:tcPr>
            <w:cnfStyle w:val="001000000000" w:firstRow="0" w:lastRow="0" w:firstColumn="1" w:lastColumn="0" w:oddVBand="0" w:evenVBand="0" w:oddHBand="0" w:evenHBand="0" w:firstRowFirstColumn="0" w:firstRowLastColumn="0" w:lastRowFirstColumn="0" w:lastRowLastColumn="0"/>
            <w:tcW w:w="4521" w:type="pct"/>
          </w:tcPr>
          <w:p w14:paraId="623AF453" w14:textId="069898B9" w:rsidR="008C52A9" w:rsidRPr="00DE4E16" w:rsidRDefault="00DE4E16" w:rsidP="008C52A9">
            <w:pPr>
              <w:rPr>
                <w:b w:val="0"/>
                <w:bCs w:val="0"/>
              </w:rPr>
            </w:pPr>
            <w:r w:rsidRPr="00DE4E16">
              <w:rPr>
                <w:b w:val="0"/>
                <w:bCs w:val="0"/>
              </w:rPr>
              <w:t>225 ECE Math and Science</w:t>
            </w:r>
          </w:p>
        </w:tc>
        <w:tc>
          <w:tcPr>
            <w:tcW w:w="479" w:type="pct"/>
          </w:tcPr>
          <w:p w14:paraId="68BF82C2" w14:textId="77777777" w:rsidR="008C52A9" w:rsidRDefault="008C52A9" w:rsidP="008C52A9">
            <w:pPr>
              <w:cnfStyle w:val="000000000000" w:firstRow="0" w:lastRow="0" w:firstColumn="0" w:lastColumn="0" w:oddVBand="0" w:evenVBand="0" w:oddHBand="0" w:evenHBand="0" w:firstRowFirstColumn="0" w:firstRowLastColumn="0" w:lastRowFirstColumn="0" w:lastRowLastColumn="0"/>
            </w:pPr>
          </w:p>
        </w:tc>
      </w:tr>
    </w:tbl>
    <w:p w14:paraId="1D8C41BE" w14:textId="28C2D604" w:rsidR="00DE4E16" w:rsidRDefault="00DE4E16" w:rsidP="00DE4E16"/>
    <w:p w14:paraId="07175C6C" w14:textId="77777777" w:rsidR="00DE4E16" w:rsidRDefault="00DE4E16" w:rsidP="00DE4E16">
      <w:pPr>
        <w:rPr>
          <w:i/>
          <w:iCs/>
        </w:rPr>
      </w:pPr>
    </w:p>
    <w:p w14:paraId="55990F93" w14:textId="1C79C8C1" w:rsidR="00DE4E16" w:rsidRDefault="00DE4E16" w:rsidP="00DE4E16">
      <w:pPr>
        <w:rPr>
          <w:i/>
          <w:iCs/>
        </w:rPr>
      </w:pPr>
      <w:r w:rsidRPr="00DE4E16">
        <w:rPr>
          <w:i/>
          <w:iCs/>
        </w:rPr>
        <w:t>Special Education</w:t>
      </w:r>
    </w:p>
    <w:p w14:paraId="4E20762D" w14:textId="62C0C62E" w:rsidR="00DE4E16" w:rsidRDefault="00DE4E16" w:rsidP="00DE4E16">
      <w:r>
        <w:t xml:space="preserve">Candidates seeking exemption from content testing for the </w:t>
      </w:r>
      <w:r>
        <w:t>Special Education endorsement</w:t>
      </w:r>
      <w:r>
        <w:t xml:space="preserve"> </w:t>
      </w:r>
      <w:r>
        <w:t>must have passed their content endorsement assessment requirements and</w:t>
      </w:r>
      <w:r>
        <w:t xml:space="preserve"> complete the following courses, with a grade of 85% or better (quiz and assignment will be reviewed).  Equivalent coursework can be considered for Educational </w:t>
      </w:r>
      <w:proofErr w:type="gramStart"/>
      <w:r>
        <w:t>Psychology, if</w:t>
      </w:r>
      <w:proofErr w:type="gramEnd"/>
      <w:r>
        <w:t xml:space="preserve"> that has not been taken. </w:t>
      </w:r>
    </w:p>
    <w:tbl>
      <w:tblPr>
        <w:tblStyle w:val="GridTable4-Accent2"/>
        <w:tblpPr w:leftFromText="180" w:rightFromText="180" w:vertAnchor="text" w:horzAnchor="margin" w:tblpY="135"/>
        <w:tblW w:w="5000" w:type="pct"/>
        <w:tblLook w:val="04A0" w:firstRow="1" w:lastRow="0" w:firstColumn="1" w:lastColumn="0" w:noHBand="0" w:noVBand="1"/>
      </w:tblPr>
      <w:tblGrid>
        <w:gridCol w:w="8454"/>
        <w:gridCol w:w="896"/>
      </w:tblGrid>
      <w:tr w:rsidR="00DE4E16" w14:paraId="34163B0A" w14:textId="77777777" w:rsidTr="002E0418">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14:paraId="64E23F09" w14:textId="77777777" w:rsidR="00DE4E16" w:rsidRDefault="00DE4E16" w:rsidP="00FF2B62">
            <w:pPr>
              <w:jc w:val="center"/>
              <w:rPr>
                <w:b w:val="0"/>
                <w:bCs w:val="0"/>
              </w:rPr>
            </w:pPr>
            <w:r w:rsidRPr="008C52A9">
              <w:rPr>
                <w:color w:val="auto"/>
              </w:rPr>
              <w:t xml:space="preserve">Endorsement: </w:t>
            </w:r>
            <w:r>
              <w:rPr>
                <w:color w:val="auto"/>
              </w:rPr>
              <w:t xml:space="preserve">Special Education </w:t>
            </w:r>
          </w:p>
          <w:p w14:paraId="26415994" w14:textId="12D0E438" w:rsidR="00DE4E16" w:rsidRPr="00DE4E16" w:rsidRDefault="00DE4E16" w:rsidP="00FF2B62">
            <w:pPr>
              <w:jc w:val="center"/>
              <w:rPr>
                <w:b w:val="0"/>
                <w:bCs w:val="0"/>
                <w:color w:val="auto"/>
              </w:rPr>
            </w:pPr>
            <w:r w:rsidRPr="00DE4E16">
              <w:rPr>
                <w:b w:val="0"/>
                <w:bCs w:val="0"/>
                <w:color w:val="auto"/>
              </w:rPr>
              <w:t>(must have content endorsement testing completed)</w:t>
            </w:r>
          </w:p>
        </w:tc>
      </w:tr>
      <w:tr w:rsidR="00DE4E16" w14:paraId="252AC7CA" w14:textId="77777777" w:rsidTr="002E0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1" w:type="pct"/>
          </w:tcPr>
          <w:p w14:paraId="53E3B1EB" w14:textId="77777777" w:rsidR="00DE4E16" w:rsidRPr="008C52A9" w:rsidRDefault="00DE4E16" w:rsidP="00FF2B62">
            <w:r w:rsidRPr="008C52A9">
              <w:t xml:space="preserve">Course </w:t>
            </w:r>
          </w:p>
        </w:tc>
        <w:tc>
          <w:tcPr>
            <w:tcW w:w="479" w:type="pct"/>
          </w:tcPr>
          <w:p w14:paraId="612D628E" w14:textId="77777777" w:rsidR="00DE4E16" w:rsidRDefault="00DE4E16" w:rsidP="00FF2B62">
            <w:pPr>
              <w:cnfStyle w:val="000000100000" w:firstRow="0" w:lastRow="0" w:firstColumn="0" w:lastColumn="0" w:oddVBand="0" w:evenVBand="0" w:oddHBand="1" w:evenHBand="0" w:firstRowFirstColumn="0" w:firstRowLastColumn="0" w:lastRowFirstColumn="0" w:lastRowLastColumn="0"/>
            </w:pPr>
            <w:r w:rsidRPr="008C52A9">
              <w:rPr>
                <w:b/>
                <w:bCs/>
              </w:rPr>
              <w:t>Grade</w:t>
            </w:r>
          </w:p>
        </w:tc>
      </w:tr>
      <w:tr w:rsidR="00DE4E16" w14:paraId="2976BE56" w14:textId="77777777" w:rsidTr="002E0418">
        <w:tc>
          <w:tcPr>
            <w:cnfStyle w:val="001000000000" w:firstRow="0" w:lastRow="0" w:firstColumn="1" w:lastColumn="0" w:oddVBand="0" w:evenVBand="0" w:oddHBand="0" w:evenHBand="0" w:firstRowFirstColumn="0" w:firstRowLastColumn="0" w:lastRowFirstColumn="0" w:lastRowLastColumn="0"/>
            <w:tcW w:w="4521" w:type="pct"/>
          </w:tcPr>
          <w:p w14:paraId="753F60EE" w14:textId="0D14A9C4" w:rsidR="00DE4E16" w:rsidRPr="006E202A" w:rsidRDefault="006E202A" w:rsidP="00FF2B62">
            <w:pPr>
              <w:rPr>
                <w:b w:val="0"/>
                <w:bCs w:val="0"/>
              </w:rPr>
            </w:pPr>
            <w:r>
              <w:rPr>
                <w:b w:val="0"/>
                <w:bCs w:val="0"/>
              </w:rPr>
              <w:t>601 SPED Foundations</w:t>
            </w:r>
          </w:p>
        </w:tc>
        <w:tc>
          <w:tcPr>
            <w:tcW w:w="479" w:type="pct"/>
          </w:tcPr>
          <w:p w14:paraId="1B766E6B" w14:textId="77777777" w:rsidR="00DE4E16" w:rsidRDefault="00DE4E16" w:rsidP="00FF2B62">
            <w:pPr>
              <w:cnfStyle w:val="000000000000" w:firstRow="0" w:lastRow="0" w:firstColumn="0" w:lastColumn="0" w:oddVBand="0" w:evenVBand="0" w:oddHBand="0" w:evenHBand="0" w:firstRowFirstColumn="0" w:firstRowLastColumn="0" w:lastRowFirstColumn="0" w:lastRowLastColumn="0"/>
            </w:pPr>
          </w:p>
        </w:tc>
      </w:tr>
      <w:tr w:rsidR="00DE4E16" w14:paraId="1BE15FC9" w14:textId="77777777" w:rsidTr="002E0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1" w:type="pct"/>
          </w:tcPr>
          <w:p w14:paraId="4B70BD50" w14:textId="4B65EB06" w:rsidR="00DE4E16" w:rsidRPr="006E202A" w:rsidRDefault="006E202A" w:rsidP="00FF2B62">
            <w:pPr>
              <w:rPr>
                <w:b w:val="0"/>
                <w:bCs w:val="0"/>
              </w:rPr>
            </w:pPr>
            <w:r>
              <w:rPr>
                <w:b w:val="0"/>
                <w:bCs w:val="0"/>
              </w:rPr>
              <w:t>602 SPED Characteristics of a Learner</w:t>
            </w:r>
          </w:p>
        </w:tc>
        <w:tc>
          <w:tcPr>
            <w:tcW w:w="479" w:type="pct"/>
          </w:tcPr>
          <w:p w14:paraId="3F1B7842" w14:textId="77777777" w:rsidR="00DE4E16" w:rsidRPr="006E202A" w:rsidRDefault="00DE4E16" w:rsidP="00FF2B62">
            <w:pPr>
              <w:cnfStyle w:val="000000100000" w:firstRow="0" w:lastRow="0" w:firstColumn="0" w:lastColumn="0" w:oddVBand="0" w:evenVBand="0" w:oddHBand="1" w:evenHBand="0" w:firstRowFirstColumn="0" w:firstRowLastColumn="0" w:lastRowFirstColumn="0" w:lastRowLastColumn="0"/>
            </w:pPr>
          </w:p>
        </w:tc>
      </w:tr>
      <w:tr w:rsidR="00DE4E16" w14:paraId="2A87DBA7" w14:textId="77777777" w:rsidTr="002E0418">
        <w:tc>
          <w:tcPr>
            <w:cnfStyle w:val="001000000000" w:firstRow="0" w:lastRow="0" w:firstColumn="1" w:lastColumn="0" w:oddVBand="0" w:evenVBand="0" w:oddHBand="0" w:evenHBand="0" w:firstRowFirstColumn="0" w:firstRowLastColumn="0" w:lastRowFirstColumn="0" w:lastRowLastColumn="0"/>
            <w:tcW w:w="4521" w:type="pct"/>
          </w:tcPr>
          <w:p w14:paraId="30245366" w14:textId="028B6758" w:rsidR="00DE4E16" w:rsidRPr="006E202A" w:rsidRDefault="006E202A" w:rsidP="00FF2B62">
            <w:pPr>
              <w:rPr>
                <w:b w:val="0"/>
                <w:bCs w:val="0"/>
              </w:rPr>
            </w:pPr>
            <w:r>
              <w:rPr>
                <w:b w:val="0"/>
                <w:bCs w:val="0"/>
              </w:rPr>
              <w:t>603 SPED Methodology</w:t>
            </w:r>
          </w:p>
        </w:tc>
        <w:tc>
          <w:tcPr>
            <w:tcW w:w="479" w:type="pct"/>
          </w:tcPr>
          <w:p w14:paraId="7CA03E6D" w14:textId="77777777" w:rsidR="00DE4E16" w:rsidRPr="006E202A" w:rsidRDefault="00DE4E16" w:rsidP="00FF2B62">
            <w:pPr>
              <w:cnfStyle w:val="000000000000" w:firstRow="0" w:lastRow="0" w:firstColumn="0" w:lastColumn="0" w:oddVBand="0" w:evenVBand="0" w:oddHBand="0" w:evenHBand="0" w:firstRowFirstColumn="0" w:firstRowLastColumn="0" w:lastRowFirstColumn="0" w:lastRowLastColumn="0"/>
            </w:pPr>
          </w:p>
        </w:tc>
      </w:tr>
      <w:tr w:rsidR="00DE4E16" w14:paraId="7C317816" w14:textId="77777777" w:rsidTr="002E0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1" w:type="pct"/>
          </w:tcPr>
          <w:p w14:paraId="3902597B" w14:textId="7DBC5776" w:rsidR="00DE4E16" w:rsidRPr="006E202A" w:rsidRDefault="006E202A" w:rsidP="00FF2B62">
            <w:pPr>
              <w:rPr>
                <w:b w:val="0"/>
                <w:bCs w:val="0"/>
              </w:rPr>
            </w:pPr>
            <w:r>
              <w:rPr>
                <w:b w:val="0"/>
                <w:bCs w:val="0"/>
              </w:rPr>
              <w:t xml:space="preserve">604 </w:t>
            </w:r>
            <w:r w:rsidR="006045DD">
              <w:rPr>
                <w:b w:val="0"/>
                <w:bCs w:val="0"/>
              </w:rPr>
              <w:t>Assessments and RTI</w:t>
            </w:r>
          </w:p>
        </w:tc>
        <w:tc>
          <w:tcPr>
            <w:tcW w:w="479" w:type="pct"/>
          </w:tcPr>
          <w:p w14:paraId="2A2F85EC" w14:textId="77777777" w:rsidR="00DE4E16" w:rsidRPr="006E202A" w:rsidRDefault="00DE4E16" w:rsidP="00FF2B62">
            <w:pPr>
              <w:cnfStyle w:val="000000100000" w:firstRow="0" w:lastRow="0" w:firstColumn="0" w:lastColumn="0" w:oddVBand="0" w:evenVBand="0" w:oddHBand="1" w:evenHBand="0" w:firstRowFirstColumn="0" w:firstRowLastColumn="0" w:lastRowFirstColumn="0" w:lastRowLastColumn="0"/>
            </w:pPr>
          </w:p>
        </w:tc>
      </w:tr>
      <w:tr w:rsidR="00DE4E16" w14:paraId="1571919B" w14:textId="77777777" w:rsidTr="002E0418">
        <w:tc>
          <w:tcPr>
            <w:cnfStyle w:val="001000000000" w:firstRow="0" w:lastRow="0" w:firstColumn="1" w:lastColumn="0" w:oddVBand="0" w:evenVBand="0" w:oddHBand="0" w:evenHBand="0" w:firstRowFirstColumn="0" w:firstRowLastColumn="0" w:lastRowFirstColumn="0" w:lastRowLastColumn="0"/>
            <w:tcW w:w="4521" w:type="pct"/>
          </w:tcPr>
          <w:p w14:paraId="10D8DD87" w14:textId="396CB6CC" w:rsidR="00DE4E16" w:rsidRPr="006E202A" w:rsidRDefault="006045DD" w:rsidP="00FF2B62">
            <w:pPr>
              <w:rPr>
                <w:b w:val="0"/>
                <w:bCs w:val="0"/>
              </w:rPr>
            </w:pPr>
            <w:r>
              <w:rPr>
                <w:b w:val="0"/>
                <w:bCs w:val="0"/>
              </w:rPr>
              <w:t>605 Emotional &amp; Behavioral Disorders</w:t>
            </w:r>
          </w:p>
        </w:tc>
        <w:tc>
          <w:tcPr>
            <w:tcW w:w="479" w:type="pct"/>
          </w:tcPr>
          <w:p w14:paraId="6AB74F7E" w14:textId="77777777" w:rsidR="00DE4E16" w:rsidRPr="006E202A" w:rsidRDefault="00DE4E16" w:rsidP="00FF2B62">
            <w:pPr>
              <w:cnfStyle w:val="000000000000" w:firstRow="0" w:lastRow="0" w:firstColumn="0" w:lastColumn="0" w:oddVBand="0" w:evenVBand="0" w:oddHBand="0" w:evenHBand="0" w:firstRowFirstColumn="0" w:firstRowLastColumn="0" w:lastRowFirstColumn="0" w:lastRowLastColumn="0"/>
            </w:pPr>
          </w:p>
        </w:tc>
      </w:tr>
      <w:tr w:rsidR="006045DD" w14:paraId="07DCC79A" w14:textId="77777777" w:rsidTr="002E0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1" w:type="pct"/>
          </w:tcPr>
          <w:p w14:paraId="6CC21646" w14:textId="0BEAD7AD" w:rsidR="006045DD" w:rsidRDefault="006045DD" w:rsidP="00FF2B62">
            <w:pPr>
              <w:rPr>
                <w:b w:val="0"/>
                <w:bCs w:val="0"/>
              </w:rPr>
            </w:pPr>
            <w:r>
              <w:rPr>
                <w:b w:val="0"/>
                <w:bCs w:val="0"/>
              </w:rPr>
              <w:t>606 SPED Compliance</w:t>
            </w:r>
          </w:p>
        </w:tc>
        <w:tc>
          <w:tcPr>
            <w:tcW w:w="479" w:type="pct"/>
          </w:tcPr>
          <w:p w14:paraId="6CDD7BA1" w14:textId="77777777" w:rsidR="006045DD" w:rsidRPr="006E202A" w:rsidRDefault="006045DD" w:rsidP="00FF2B62">
            <w:pPr>
              <w:cnfStyle w:val="000000100000" w:firstRow="0" w:lastRow="0" w:firstColumn="0" w:lastColumn="0" w:oddVBand="0" w:evenVBand="0" w:oddHBand="1" w:evenHBand="0" w:firstRowFirstColumn="0" w:firstRowLastColumn="0" w:lastRowFirstColumn="0" w:lastRowLastColumn="0"/>
            </w:pPr>
          </w:p>
        </w:tc>
      </w:tr>
    </w:tbl>
    <w:p w14:paraId="187FB41F" w14:textId="77777777" w:rsidR="00DE4E16" w:rsidRPr="007C24FE" w:rsidRDefault="00DE4E16" w:rsidP="00DE4E16"/>
    <w:p w14:paraId="2C6731D6" w14:textId="6E39EE1E" w:rsidR="005E7866" w:rsidRPr="005E7866" w:rsidRDefault="005E7866" w:rsidP="004E3AA5">
      <w:pPr>
        <w:pStyle w:val="NoSpacing"/>
        <w:rPr>
          <w:i/>
          <w:iCs/>
        </w:rPr>
      </w:pPr>
      <w:r w:rsidRPr="005E7866">
        <w:rPr>
          <w:i/>
          <w:iCs/>
        </w:rPr>
        <w:t>World Languages</w:t>
      </w:r>
    </w:p>
    <w:p w14:paraId="3D52E2CA" w14:textId="209175FE" w:rsidR="005E7866" w:rsidRDefault="005E7866" w:rsidP="004E3AA5">
      <w:pPr>
        <w:pStyle w:val="NoSpacing"/>
        <w:rPr>
          <w:u w:val="single"/>
        </w:rPr>
      </w:pPr>
    </w:p>
    <w:p w14:paraId="0768535D" w14:textId="069DB3C6" w:rsidR="005E7866" w:rsidRPr="005E7866" w:rsidRDefault="005E7866" w:rsidP="005E7866">
      <w:r>
        <w:t xml:space="preserve">Candidates seeking exemption from content testing for the </w:t>
      </w:r>
      <w:r>
        <w:t>Designated World Languages</w:t>
      </w:r>
      <w:r>
        <w:t xml:space="preserve"> endorsement </w:t>
      </w:r>
      <w:r>
        <w:t xml:space="preserve">must submit ACTFL OPI &amp; WPT scores at Advanced Mid or better and </w:t>
      </w:r>
      <w:r>
        <w:t>complete the following courses, with a grade of 85% or better (quiz and assignment will be reviewed</w:t>
      </w:r>
      <w:r>
        <w:t>).</w:t>
      </w:r>
      <w:r>
        <w:t xml:space="preserve"> </w:t>
      </w:r>
    </w:p>
    <w:tbl>
      <w:tblPr>
        <w:tblStyle w:val="GridTable4-Accent2"/>
        <w:tblpPr w:leftFromText="180" w:rightFromText="180" w:vertAnchor="text" w:horzAnchor="margin" w:tblpY="135"/>
        <w:tblW w:w="5000" w:type="pct"/>
        <w:tblLook w:val="04A0" w:firstRow="1" w:lastRow="0" w:firstColumn="1" w:lastColumn="0" w:noHBand="0" w:noVBand="1"/>
      </w:tblPr>
      <w:tblGrid>
        <w:gridCol w:w="8454"/>
        <w:gridCol w:w="896"/>
      </w:tblGrid>
      <w:tr w:rsidR="005E7866" w:rsidRPr="00DE4E16" w14:paraId="46240970" w14:textId="77777777" w:rsidTr="002E0418">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14:paraId="38F751A4" w14:textId="780785ED" w:rsidR="005E7866" w:rsidRDefault="005E7866" w:rsidP="005E7866">
            <w:pPr>
              <w:jc w:val="center"/>
              <w:rPr>
                <w:b w:val="0"/>
                <w:bCs w:val="0"/>
              </w:rPr>
            </w:pPr>
            <w:r w:rsidRPr="008C52A9">
              <w:rPr>
                <w:color w:val="auto"/>
              </w:rPr>
              <w:t xml:space="preserve">Endorsement: </w:t>
            </w:r>
            <w:r>
              <w:rPr>
                <w:color w:val="auto"/>
              </w:rPr>
              <w:t>Designated World Languages</w:t>
            </w:r>
          </w:p>
          <w:p w14:paraId="0303DC38" w14:textId="5173C969" w:rsidR="005E7866" w:rsidRPr="00DE4E16" w:rsidRDefault="005E7866" w:rsidP="005E7866">
            <w:pPr>
              <w:jc w:val="center"/>
              <w:rPr>
                <w:b w:val="0"/>
                <w:bCs w:val="0"/>
                <w:color w:val="auto"/>
              </w:rPr>
            </w:pPr>
          </w:p>
        </w:tc>
      </w:tr>
      <w:tr w:rsidR="005E7866" w14:paraId="50C15648" w14:textId="77777777" w:rsidTr="002E0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1" w:type="pct"/>
          </w:tcPr>
          <w:p w14:paraId="6F8AF743" w14:textId="77777777" w:rsidR="005E7866" w:rsidRPr="008C52A9" w:rsidRDefault="005E7866" w:rsidP="00FF2B62">
            <w:r w:rsidRPr="008C52A9">
              <w:t xml:space="preserve">Course </w:t>
            </w:r>
          </w:p>
        </w:tc>
        <w:tc>
          <w:tcPr>
            <w:tcW w:w="479" w:type="pct"/>
          </w:tcPr>
          <w:p w14:paraId="413CB38F" w14:textId="77777777" w:rsidR="005E7866" w:rsidRDefault="005E7866" w:rsidP="00FF2B62">
            <w:pPr>
              <w:cnfStyle w:val="000000100000" w:firstRow="0" w:lastRow="0" w:firstColumn="0" w:lastColumn="0" w:oddVBand="0" w:evenVBand="0" w:oddHBand="1" w:evenHBand="0" w:firstRowFirstColumn="0" w:firstRowLastColumn="0" w:lastRowFirstColumn="0" w:lastRowLastColumn="0"/>
            </w:pPr>
            <w:r w:rsidRPr="008C52A9">
              <w:rPr>
                <w:b/>
                <w:bCs/>
              </w:rPr>
              <w:t>Grade</w:t>
            </w:r>
          </w:p>
        </w:tc>
      </w:tr>
      <w:tr w:rsidR="005E7866" w14:paraId="21CEE9D3" w14:textId="77777777" w:rsidTr="002E0418">
        <w:tc>
          <w:tcPr>
            <w:cnfStyle w:val="001000000000" w:firstRow="0" w:lastRow="0" w:firstColumn="1" w:lastColumn="0" w:oddVBand="0" w:evenVBand="0" w:oddHBand="0" w:evenHBand="0" w:firstRowFirstColumn="0" w:firstRowLastColumn="0" w:lastRowFirstColumn="0" w:lastRowLastColumn="0"/>
            <w:tcW w:w="4521" w:type="pct"/>
          </w:tcPr>
          <w:p w14:paraId="2417E020" w14:textId="0E13623A" w:rsidR="005E7866" w:rsidRPr="006E202A" w:rsidRDefault="005E7866" w:rsidP="00FF2B62">
            <w:pPr>
              <w:rPr>
                <w:b w:val="0"/>
                <w:bCs w:val="0"/>
              </w:rPr>
            </w:pPr>
            <w:r>
              <w:rPr>
                <w:b w:val="0"/>
                <w:bCs w:val="0"/>
              </w:rPr>
              <w:t>ACTFL OPI – AM or Better</w:t>
            </w:r>
          </w:p>
        </w:tc>
        <w:tc>
          <w:tcPr>
            <w:tcW w:w="479" w:type="pct"/>
          </w:tcPr>
          <w:p w14:paraId="42FDE88B" w14:textId="77777777" w:rsidR="005E7866" w:rsidRDefault="005E7866" w:rsidP="00FF2B62">
            <w:pPr>
              <w:cnfStyle w:val="000000000000" w:firstRow="0" w:lastRow="0" w:firstColumn="0" w:lastColumn="0" w:oddVBand="0" w:evenVBand="0" w:oddHBand="0" w:evenHBand="0" w:firstRowFirstColumn="0" w:firstRowLastColumn="0" w:lastRowFirstColumn="0" w:lastRowLastColumn="0"/>
            </w:pPr>
          </w:p>
        </w:tc>
      </w:tr>
      <w:tr w:rsidR="005E7866" w:rsidRPr="006E202A" w14:paraId="19C4E96C" w14:textId="77777777" w:rsidTr="002E0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1" w:type="pct"/>
          </w:tcPr>
          <w:p w14:paraId="19ED0884" w14:textId="642EB8AE" w:rsidR="005E7866" w:rsidRPr="006E202A" w:rsidRDefault="005E7866" w:rsidP="00FF2B62">
            <w:pPr>
              <w:rPr>
                <w:b w:val="0"/>
                <w:bCs w:val="0"/>
              </w:rPr>
            </w:pPr>
            <w:r>
              <w:rPr>
                <w:b w:val="0"/>
                <w:bCs w:val="0"/>
              </w:rPr>
              <w:t>ACTFL WPT – AM or Better</w:t>
            </w:r>
          </w:p>
        </w:tc>
        <w:tc>
          <w:tcPr>
            <w:tcW w:w="479" w:type="pct"/>
          </w:tcPr>
          <w:p w14:paraId="356C60A8" w14:textId="77777777" w:rsidR="005E7866" w:rsidRPr="006E202A" w:rsidRDefault="005E7866" w:rsidP="00FF2B62">
            <w:pPr>
              <w:cnfStyle w:val="000000100000" w:firstRow="0" w:lastRow="0" w:firstColumn="0" w:lastColumn="0" w:oddVBand="0" w:evenVBand="0" w:oddHBand="1" w:evenHBand="0" w:firstRowFirstColumn="0" w:firstRowLastColumn="0" w:lastRowFirstColumn="0" w:lastRowLastColumn="0"/>
            </w:pPr>
          </w:p>
        </w:tc>
      </w:tr>
      <w:tr w:rsidR="005E7866" w:rsidRPr="006E202A" w14:paraId="59539CD9" w14:textId="77777777" w:rsidTr="002E0418">
        <w:tc>
          <w:tcPr>
            <w:cnfStyle w:val="001000000000" w:firstRow="0" w:lastRow="0" w:firstColumn="1" w:lastColumn="0" w:oddVBand="0" w:evenVBand="0" w:oddHBand="0" w:evenHBand="0" w:firstRowFirstColumn="0" w:firstRowLastColumn="0" w:lastRowFirstColumn="0" w:lastRowLastColumn="0"/>
            <w:tcW w:w="4521" w:type="pct"/>
          </w:tcPr>
          <w:p w14:paraId="323B864A" w14:textId="421C6E6F" w:rsidR="005E7866" w:rsidRPr="006E202A" w:rsidRDefault="005E7866" w:rsidP="00FF2B62">
            <w:pPr>
              <w:rPr>
                <w:b w:val="0"/>
                <w:bCs w:val="0"/>
              </w:rPr>
            </w:pPr>
            <w:r>
              <w:rPr>
                <w:b w:val="0"/>
                <w:bCs w:val="0"/>
              </w:rPr>
              <w:t>200 English Language Learners</w:t>
            </w:r>
          </w:p>
        </w:tc>
        <w:tc>
          <w:tcPr>
            <w:tcW w:w="479" w:type="pct"/>
          </w:tcPr>
          <w:p w14:paraId="309B853F" w14:textId="77777777" w:rsidR="005E7866" w:rsidRPr="006E202A" w:rsidRDefault="005E7866" w:rsidP="00FF2B62">
            <w:pPr>
              <w:cnfStyle w:val="000000000000" w:firstRow="0" w:lastRow="0" w:firstColumn="0" w:lastColumn="0" w:oddVBand="0" w:evenVBand="0" w:oddHBand="0" w:evenHBand="0" w:firstRowFirstColumn="0" w:firstRowLastColumn="0" w:lastRowFirstColumn="0" w:lastRowLastColumn="0"/>
            </w:pPr>
          </w:p>
        </w:tc>
      </w:tr>
      <w:tr w:rsidR="005E7866" w:rsidRPr="006E202A" w14:paraId="2A3F4947" w14:textId="77777777" w:rsidTr="002E0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1" w:type="pct"/>
          </w:tcPr>
          <w:p w14:paraId="77B51E4D" w14:textId="1E3DA32D" w:rsidR="005E7866" w:rsidRPr="006E202A" w:rsidRDefault="005E7866" w:rsidP="00FF2B62">
            <w:pPr>
              <w:rPr>
                <w:b w:val="0"/>
                <w:bCs w:val="0"/>
              </w:rPr>
            </w:pPr>
            <w:r>
              <w:rPr>
                <w:b w:val="0"/>
                <w:bCs w:val="0"/>
              </w:rPr>
              <w:t>201 World Language</w:t>
            </w:r>
          </w:p>
        </w:tc>
        <w:tc>
          <w:tcPr>
            <w:tcW w:w="479" w:type="pct"/>
          </w:tcPr>
          <w:p w14:paraId="7A585845" w14:textId="77777777" w:rsidR="005E7866" w:rsidRPr="006E202A" w:rsidRDefault="005E7866" w:rsidP="00FF2B62">
            <w:pPr>
              <w:cnfStyle w:val="000000100000" w:firstRow="0" w:lastRow="0" w:firstColumn="0" w:lastColumn="0" w:oddVBand="0" w:evenVBand="0" w:oddHBand="1" w:evenHBand="0" w:firstRowFirstColumn="0" w:firstRowLastColumn="0" w:lastRowFirstColumn="0" w:lastRowLastColumn="0"/>
            </w:pPr>
          </w:p>
        </w:tc>
      </w:tr>
    </w:tbl>
    <w:p w14:paraId="499CE6DA" w14:textId="77777777" w:rsidR="005E7866" w:rsidRDefault="005E7866" w:rsidP="004E3AA5">
      <w:pPr>
        <w:pStyle w:val="NoSpacing"/>
        <w:rPr>
          <w:u w:val="single"/>
        </w:rPr>
      </w:pPr>
    </w:p>
    <w:p w14:paraId="78769063" w14:textId="77777777" w:rsidR="005E7866" w:rsidRDefault="005E7866" w:rsidP="004E3AA5">
      <w:pPr>
        <w:pStyle w:val="NoSpacing"/>
        <w:rPr>
          <w:u w:val="single"/>
        </w:rPr>
      </w:pPr>
    </w:p>
    <w:p w14:paraId="66823EC9" w14:textId="4BE2102F" w:rsidR="009E32B2" w:rsidRDefault="006045DD" w:rsidP="004E3AA5">
      <w:pPr>
        <w:pStyle w:val="NoSpacing"/>
        <w:rPr>
          <w:u w:val="single"/>
        </w:rPr>
      </w:pPr>
      <w:r w:rsidRPr="006045DD">
        <w:rPr>
          <w:u w:val="single"/>
        </w:rPr>
        <w:t xml:space="preserve">Required Evidence 2: </w:t>
      </w:r>
    </w:p>
    <w:p w14:paraId="3A93C8D8" w14:textId="528CE447" w:rsidR="00C97694" w:rsidRDefault="00C97694" w:rsidP="004E3AA5">
      <w:pPr>
        <w:pStyle w:val="NoSpacing"/>
        <w:rPr>
          <w:u w:val="single"/>
        </w:rPr>
      </w:pPr>
    </w:p>
    <w:p w14:paraId="78AE9442" w14:textId="3B22393C" w:rsidR="00934290" w:rsidRDefault="00934290" w:rsidP="00934290">
      <w:pPr>
        <w:pStyle w:val="NoSpacing"/>
      </w:pPr>
      <w:r>
        <w:t>A letter of support</w:t>
      </w:r>
      <w:r w:rsidR="00FD43C8">
        <w:t xml:space="preserve"> (see template)</w:t>
      </w:r>
      <w:r>
        <w:t xml:space="preserve"> from someone that has knowledge of the candidate’s competency in the subject matter, </w:t>
      </w:r>
      <w:proofErr w:type="gramStart"/>
      <w:r>
        <w:t>i.e.</w:t>
      </w:r>
      <w:proofErr w:type="gramEnd"/>
      <w:r>
        <w:t xml:space="preserve"> principal, cooperating teacher, grade level or department lead, etc.  </w:t>
      </w:r>
    </w:p>
    <w:p w14:paraId="623AB66D" w14:textId="0175547C" w:rsidR="00934290" w:rsidRDefault="00934290" w:rsidP="00934290">
      <w:pPr>
        <w:pStyle w:val="NoSpacing"/>
      </w:pPr>
    </w:p>
    <w:p w14:paraId="0D36C735" w14:textId="13CAEE74" w:rsidR="00934290" w:rsidRPr="00934290" w:rsidRDefault="00934290" w:rsidP="00934290">
      <w:pPr>
        <w:pStyle w:val="NoSpacing"/>
        <w:rPr>
          <w:b/>
          <w:bCs/>
        </w:rPr>
      </w:pPr>
      <w:r w:rsidRPr="00934290">
        <w:rPr>
          <w:b/>
          <w:bCs/>
        </w:rPr>
        <w:t>Or</w:t>
      </w:r>
    </w:p>
    <w:p w14:paraId="22B7F527" w14:textId="6B2A9F18" w:rsidR="00934290" w:rsidRDefault="00934290" w:rsidP="00934290">
      <w:pPr>
        <w:pStyle w:val="NoSpacing"/>
      </w:pPr>
    </w:p>
    <w:p w14:paraId="5D265C72" w14:textId="5C73658F" w:rsidR="00934290" w:rsidRDefault="00934290" w:rsidP="00934290">
      <w:pPr>
        <w:pStyle w:val="NoSpacing"/>
      </w:pPr>
      <w:r>
        <w:t xml:space="preserve">If the candidate has taken the NES multiple times and over the course of those tests has passed each individual section </w:t>
      </w:r>
      <w:r w:rsidR="00FD43C8">
        <w:t>with a score of 65% or better</w:t>
      </w:r>
      <w:r>
        <w:t xml:space="preserve">. </w:t>
      </w:r>
    </w:p>
    <w:p w14:paraId="7A4B8642" w14:textId="5DBB02D2" w:rsidR="00934290" w:rsidRDefault="00934290" w:rsidP="00934290">
      <w:pPr>
        <w:pStyle w:val="NoSpacing"/>
      </w:pPr>
      <w:r>
        <w:t>Applying for CBC Exceptions</w:t>
      </w:r>
    </w:p>
    <w:p w14:paraId="6A680C93" w14:textId="34B75EE3" w:rsidR="00934290" w:rsidRDefault="00934290" w:rsidP="00934290">
      <w:pPr>
        <w:pStyle w:val="NoSpacing"/>
      </w:pPr>
    </w:p>
    <w:p w14:paraId="6717D039" w14:textId="688717CA" w:rsidR="00FD43C8" w:rsidRPr="00FD43C8" w:rsidRDefault="00FD43C8" w:rsidP="00934290">
      <w:pPr>
        <w:pStyle w:val="NoSpacing"/>
        <w:rPr>
          <w:u w:val="single"/>
        </w:rPr>
      </w:pPr>
      <w:r w:rsidRPr="00FD43C8">
        <w:rPr>
          <w:u w:val="single"/>
        </w:rPr>
        <w:lastRenderedPageBreak/>
        <w:t>Application for CBCE</w:t>
      </w:r>
    </w:p>
    <w:p w14:paraId="591AA153" w14:textId="77777777" w:rsidR="00FD43C8" w:rsidRDefault="00FD43C8" w:rsidP="00934290">
      <w:pPr>
        <w:pStyle w:val="NoSpacing"/>
      </w:pPr>
    </w:p>
    <w:p w14:paraId="79BFEB20" w14:textId="24E7BF1F" w:rsidR="00934290" w:rsidRDefault="00934290" w:rsidP="00934290">
      <w:pPr>
        <w:pStyle w:val="NoSpacing"/>
      </w:pPr>
      <w:r>
        <w:t>Candidate’s applying for CBCE must complete and submit the following to Bree Van Horn (</w:t>
      </w:r>
      <w:hyperlink r:id="rId5" w:history="1">
        <w:r w:rsidRPr="00C16695">
          <w:rPr>
            <w:rStyle w:val="Hyperlink"/>
          </w:rPr>
          <w:t>vhbree@nwed.org</w:t>
        </w:r>
      </w:hyperlink>
      <w:r>
        <w:t>) by the deadline (Oct 1</w:t>
      </w:r>
      <w:r w:rsidRPr="00934290">
        <w:rPr>
          <w:vertAlign w:val="superscript"/>
        </w:rPr>
        <w:t>st</w:t>
      </w:r>
      <w:r>
        <w:t xml:space="preserve"> or April 1</w:t>
      </w:r>
      <w:r w:rsidRPr="00934290">
        <w:rPr>
          <w:vertAlign w:val="superscript"/>
        </w:rPr>
        <w:t>st</w:t>
      </w:r>
      <w:r>
        <w:t xml:space="preserve">) to be considered. </w:t>
      </w:r>
      <w:r w:rsidR="004B398B">
        <w:t xml:space="preserve"> Please allow 2-4 weeks for applications to be reviewed.</w:t>
      </w:r>
    </w:p>
    <w:p w14:paraId="26DEB85F" w14:textId="4953DF71" w:rsidR="00934290" w:rsidRDefault="00934290" w:rsidP="00934290">
      <w:pPr>
        <w:pStyle w:val="NoSpacing"/>
      </w:pPr>
    </w:p>
    <w:p w14:paraId="31AFBE1B" w14:textId="7E978130" w:rsidR="00934290" w:rsidRDefault="00934290" w:rsidP="00934290">
      <w:pPr>
        <w:pStyle w:val="NoSpacing"/>
        <w:numPr>
          <w:ilvl w:val="0"/>
          <w:numId w:val="4"/>
        </w:numPr>
      </w:pPr>
      <w:r>
        <w:t>CBCE Exception Application</w:t>
      </w:r>
      <w:r w:rsidR="004B398B">
        <w:t>.</w:t>
      </w:r>
    </w:p>
    <w:p w14:paraId="5B5B9434" w14:textId="512EA828" w:rsidR="00934290" w:rsidRDefault="00934290" w:rsidP="00934290">
      <w:pPr>
        <w:pStyle w:val="NoSpacing"/>
        <w:numPr>
          <w:ilvl w:val="0"/>
          <w:numId w:val="4"/>
        </w:numPr>
      </w:pPr>
      <w:r>
        <w:t>Letter to the Committee detailing why the candidate believes they should be granted an exception.</w:t>
      </w:r>
    </w:p>
    <w:p w14:paraId="05F5F2F5" w14:textId="1DABE507" w:rsidR="00934290" w:rsidRDefault="00934290" w:rsidP="00934290">
      <w:pPr>
        <w:pStyle w:val="NoSpacing"/>
        <w:numPr>
          <w:ilvl w:val="0"/>
          <w:numId w:val="4"/>
        </w:numPr>
      </w:pPr>
      <w:r>
        <w:t xml:space="preserve">The completed table or content coursework, including any transcripts featuring coursework not already submitted with their admission application. </w:t>
      </w:r>
    </w:p>
    <w:p w14:paraId="667E05B2" w14:textId="537D078D" w:rsidR="00934290" w:rsidRPr="008052C0" w:rsidRDefault="00934290" w:rsidP="00934290">
      <w:pPr>
        <w:pStyle w:val="NoSpacing"/>
        <w:numPr>
          <w:ilvl w:val="0"/>
          <w:numId w:val="4"/>
        </w:numPr>
      </w:pPr>
      <w:r>
        <w:t xml:space="preserve">A letter of support </w:t>
      </w:r>
      <w:r w:rsidRPr="004B398B">
        <w:rPr>
          <w:i/>
          <w:iCs/>
          <w:u w:val="single"/>
        </w:rPr>
        <w:t>or</w:t>
      </w:r>
      <w:r>
        <w:t xml:space="preserve"> previous tests scores</w:t>
      </w:r>
      <w:r w:rsidR="004B398B">
        <w:t xml:space="preserve"> as outlined above.</w:t>
      </w:r>
    </w:p>
    <w:sectPr w:rsidR="00934290" w:rsidRPr="00805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B0EED"/>
    <w:multiLevelType w:val="hybridMultilevel"/>
    <w:tmpl w:val="4E6E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C72E1"/>
    <w:multiLevelType w:val="hybridMultilevel"/>
    <w:tmpl w:val="07F0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9F533C"/>
    <w:multiLevelType w:val="hybridMultilevel"/>
    <w:tmpl w:val="C816A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267FD2"/>
    <w:multiLevelType w:val="hybridMultilevel"/>
    <w:tmpl w:val="E72E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C0"/>
    <w:rsid w:val="002926E5"/>
    <w:rsid w:val="002E0418"/>
    <w:rsid w:val="004B398B"/>
    <w:rsid w:val="004E3AA5"/>
    <w:rsid w:val="005E7866"/>
    <w:rsid w:val="006045DD"/>
    <w:rsid w:val="006E202A"/>
    <w:rsid w:val="007C24FE"/>
    <w:rsid w:val="008052C0"/>
    <w:rsid w:val="00860D94"/>
    <w:rsid w:val="008C52A9"/>
    <w:rsid w:val="00934290"/>
    <w:rsid w:val="009D03B2"/>
    <w:rsid w:val="009E32B2"/>
    <w:rsid w:val="00A429EA"/>
    <w:rsid w:val="00C97694"/>
    <w:rsid w:val="00CD1D86"/>
    <w:rsid w:val="00D42217"/>
    <w:rsid w:val="00DC69E0"/>
    <w:rsid w:val="00DE4E16"/>
    <w:rsid w:val="00EE1B46"/>
    <w:rsid w:val="00FD4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0839"/>
  <w15:chartTrackingRefBased/>
  <w15:docId w15:val="{6D2EA2A4-E17D-4699-B2A6-600C5E90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52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2C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2926E5"/>
    <w:pPr>
      <w:spacing w:after="0" w:line="240" w:lineRule="auto"/>
    </w:pPr>
  </w:style>
  <w:style w:type="paragraph" w:styleId="ListParagraph">
    <w:name w:val="List Paragraph"/>
    <w:basedOn w:val="Normal"/>
    <w:uiPriority w:val="34"/>
    <w:qFormat/>
    <w:rsid w:val="00A429EA"/>
    <w:pPr>
      <w:ind w:left="720"/>
      <w:contextualSpacing/>
    </w:pPr>
  </w:style>
  <w:style w:type="table" w:styleId="TableGrid">
    <w:name w:val="Table Grid"/>
    <w:basedOn w:val="TableNormal"/>
    <w:uiPriority w:val="39"/>
    <w:rsid w:val="00A42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D1D8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
    <w:name w:val="Grid Table 2"/>
    <w:basedOn w:val="TableNormal"/>
    <w:uiPriority w:val="47"/>
    <w:rsid w:val="00CD1D8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CD1D8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934290"/>
    <w:rPr>
      <w:color w:val="0563C1" w:themeColor="hyperlink"/>
      <w:u w:val="single"/>
    </w:rPr>
  </w:style>
  <w:style w:type="character" w:styleId="UnresolvedMention">
    <w:name w:val="Unresolved Mention"/>
    <w:basedOn w:val="DefaultParagraphFont"/>
    <w:uiPriority w:val="99"/>
    <w:semiHidden/>
    <w:unhideWhenUsed/>
    <w:rsid w:val="00934290"/>
    <w:rPr>
      <w:color w:val="605E5C"/>
      <w:shd w:val="clear" w:color="auto" w:fill="E1DFDD"/>
    </w:rPr>
  </w:style>
  <w:style w:type="table" w:styleId="GridTable4-Accent2">
    <w:name w:val="Grid Table 4 Accent 2"/>
    <w:basedOn w:val="TableNormal"/>
    <w:uiPriority w:val="49"/>
    <w:rsid w:val="002E041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2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hbree@nwe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5885</TotalTime>
  <Pages>4</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Van Horn</dc:creator>
  <cp:keywords/>
  <dc:description/>
  <cp:lastModifiedBy>Briana Van Horn</cp:lastModifiedBy>
  <cp:revision>6</cp:revision>
  <dcterms:created xsi:type="dcterms:W3CDTF">2021-01-08T20:25:00Z</dcterms:created>
  <dcterms:modified xsi:type="dcterms:W3CDTF">2021-01-13T20:09:00Z</dcterms:modified>
</cp:coreProperties>
</file>